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Pr="00C83266" w:rsidR="00D75C38" w:rsidP="00D75C38" w:rsidRDefault="00201902" w14:paraId="1D32486D" w14:textId="635495A5">
      <w:pPr>
        <w:pStyle w:val="KeinLeerraum"/>
        <w:rPr>
          <w:lang w:val="de-DE"/>
        </w:rPr>
      </w:pPr>
      <w:r w:rsidRPr="34D73EC7">
        <w:rPr>
          <w:lang w:val="de-DE"/>
        </w:rPr>
        <w:t>Mehr persönliche</w:t>
      </w:r>
      <w:r w:rsidRPr="34D73EC7" w:rsidR="00280426">
        <w:rPr>
          <w:lang w:val="de-DE"/>
        </w:rPr>
        <w:t xml:space="preserve"> Hygiene </w:t>
      </w:r>
      <w:r w:rsidR="000960AA">
        <w:rPr>
          <w:lang w:val="de-DE"/>
        </w:rPr>
        <w:t xml:space="preserve">im Bad </w:t>
      </w:r>
    </w:p>
    <w:p w:rsidRPr="00C83266" w:rsidR="00E303B9" w:rsidP="00E303B9" w:rsidRDefault="00280426" w14:paraId="14B0BCBE" w14:textId="2F79638A">
      <w:pPr>
        <w:pStyle w:val="berschrift1"/>
        <w:rPr>
          <w:lang w:val="de-DE"/>
        </w:rPr>
      </w:pPr>
      <w:r w:rsidRPr="34D73EC7">
        <w:rPr>
          <w:lang w:val="de-DE"/>
        </w:rPr>
        <w:t xml:space="preserve">Dusch-WCs </w:t>
      </w:r>
      <w:r w:rsidRPr="34D73EC7" w:rsidR="00201902">
        <w:rPr>
          <w:lang w:val="de-DE"/>
        </w:rPr>
        <w:t>steigern das Wohlbefinden</w:t>
      </w:r>
      <w:r w:rsidR="00EE2D72">
        <w:rPr>
          <w:lang w:val="de-DE"/>
        </w:rPr>
        <w:t xml:space="preserve"> auf natürliche Weise</w:t>
      </w:r>
    </w:p>
    <w:p w:rsidRPr="00BD5015" w:rsidR="00B4524F" w:rsidP="00E767C3" w:rsidRDefault="00B4524F" w14:paraId="075AFA2A" w14:textId="2AD5196E">
      <w:pPr>
        <w:pStyle w:val="Kopfzeile"/>
        <w:rPr>
          <w:rStyle w:val="Hervorhebung"/>
          <w:sz w:val="20"/>
          <w:szCs w:val="20"/>
          <w:lang w:val="de-DE"/>
        </w:rPr>
      </w:pPr>
      <w:r w:rsidRPr="00BD5015">
        <w:rPr>
          <w:rStyle w:val="Hervorhebung"/>
          <w:sz w:val="20"/>
          <w:szCs w:val="20"/>
          <w:lang w:val="de-DE"/>
        </w:rPr>
        <w:t xml:space="preserve">Geberit </w:t>
      </w:r>
      <w:r w:rsidRPr="00BD5015" w:rsidR="005B491D">
        <w:rPr>
          <w:rStyle w:val="Hervorhebung"/>
          <w:sz w:val="20"/>
          <w:szCs w:val="20"/>
          <w:lang w:val="de-DE"/>
        </w:rPr>
        <w:t>Vertriebs GmbH</w:t>
      </w:r>
      <w:r w:rsidRPr="00BD5015">
        <w:rPr>
          <w:rStyle w:val="Hervorhebung"/>
          <w:sz w:val="20"/>
          <w:szCs w:val="20"/>
          <w:lang w:val="de-DE"/>
        </w:rPr>
        <w:t xml:space="preserve">, </w:t>
      </w:r>
      <w:r w:rsidRPr="00BD5015" w:rsidR="005B491D">
        <w:rPr>
          <w:rStyle w:val="Hervorhebung"/>
          <w:sz w:val="20"/>
          <w:szCs w:val="20"/>
          <w:lang w:val="de-DE"/>
        </w:rPr>
        <w:t>Pfullendorf</w:t>
      </w:r>
      <w:r w:rsidRPr="00BD5015">
        <w:rPr>
          <w:rStyle w:val="Hervorhebung"/>
          <w:sz w:val="20"/>
          <w:szCs w:val="20"/>
          <w:lang w:val="de-DE"/>
        </w:rPr>
        <w:t xml:space="preserve">, </w:t>
      </w:r>
      <w:r w:rsidRPr="00BD5015" w:rsidR="000960AA">
        <w:rPr>
          <w:rStyle w:val="Hervorhebung"/>
          <w:sz w:val="20"/>
          <w:szCs w:val="20"/>
          <w:lang w:val="de-DE"/>
        </w:rPr>
        <w:t>Februar</w:t>
      </w:r>
      <w:r w:rsidRPr="00BD5015" w:rsidR="00F6732B">
        <w:rPr>
          <w:rStyle w:val="Hervorhebung"/>
          <w:sz w:val="20"/>
          <w:szCs w:val="20"/>
          <w:lang w:val="de-DE"/>
        </w:rPr>
        <w:t xml:space="preserve"> 2021</w:t>
      </w:r>
    </w:p>
    <w:p w:rsidRPr="00BD5015" w:rsidR="0071522A" w:rsidP="00FE0259" w:rsidRDefault="26569541" w14:paraId="0D8F0041" w14:textId="51878D6C">
      <w:pPr>
        <w:pStyle w:val="Titel"/>
        <w:rPr>
          <w:sz w:val="20"/>
          <w:szCs w:val="20"/>
          <w:lang w:val="de-DE"/>
        </w:rPr>
      </w:pPr>
      <w:r w:rsidRPr="00BD5015">
        <w:rPr>
          <w:sz w:val="20"/>
          <w:szCs w:val="20"/>
          <w:lang w:val="de-DE"/>
        </w:rPr>
        <w:t>We</w:t>
      </w:r>
      <w:r w:rsidRPr="00BD5015" w:rsidR="00630338">
        <w:rPr>
          <w:sz w:val="20"/>
          <w:szCs w:val="20"/>
          <w:lang w:val="de-DE"/>
        </w:rPr>
        <w:t xml:space="preserve">m persönliche Hygiene wichtig ist, </w:t>
      </w:r>
      <w:r w:rsidRPr="00BD5015" w:rsidR="002548AA">
        <w:rPr>
          <w:sz w:val="20"/>
          <w:szCs w:val="20"/>
          <w:lang w:val="de-DE"/>
        </w:rPr>
        <w:t xml:space="preserve">der </w:t>
      </w:r>
      <w:r w:rsidRPr="00BD5015" w:rsidR="00280426">
        <w:rPr>
          <w:sz w:val="20"/>
          <w:szCs w:val="20"/>
          <w:lang w:val="de-DE"/>
        </w:rPr>
        <w:t xml:space="preserve">sollte sich mit dem </w:t>
      </w:r>
      <w:r w:rsidRPr="00BD5015" w:rsidR="2884A310">
        <w:rPr>
          <w:sz w:val="20"/>
          <w:szCs w:val="20"/>
          <w:lang w:val="de-DE"/>
        </w:rPr>
        <w:t xml:space="preserve">Dusch-WC </w:t>
      </w:r>
      <w:r w:rsidRPr="00BD5015" w:rsidR="00280426">
        <w:rPr>
          <w:sz w:val="20"/>
          <w:szCs w:val="20"/>
          <w:lang w:val="de-DE"/>
        </w:rPr>
        <w:t>auseinandersetzen</w:t>
      </w:r>
      <w:r w:rsidRPr="00BD5015" w:rsidR="003F6548">
        <w:rPr>
          <w:sz w:val="20"/>
          <w:szCs w:val="20"/>
          <w:lang w:val="de-DE"/>
        </w:rPr>
        <w:t>.</w:t>
      </w:r>
      <w:r w:rsidRPr="00BD5015" w:rsidR="00280426">
        <w:rPr>
          <w:sz w:val="20"/>
          <w:szCs w:val="20"/>
          <w:lang w:val="de-DE"/>
        </w:rPr>
        <w:t xml:space="preserve"> </w:t>
      </w:r>
      <w:r w:rsidRPr="00BD5015" w:rsidR="002548AA">
        <w:rPr>
          <w:sz w:val="20"/>
          <w:szCs w:val="20"/>
          <w:lang w:val="de-DE"/>
        </w:rPr>
        <w:t xml:space="preserve">Denn das </w:t>
      </w:r>
      <w:r w:rsidRPr="00BD5015" w:rsidR="00630338">
        <w:rPr>
          <w:sz w:val="20"/>
          <w:szCs w:val="20"/>
          <w:lang w:val="de-DE"/>
        </w:rPr>
        <w:t xml:space="preserve">Dusch-WC </w:t>
      </w:r>
      <w:r w:rsidRPr="00BD5015" w:rsidR="002548AA">
        <w:rPr>
          <w:sz w:val="20"/>
          <w:szCs w:val="20"/>
          <w:lang w:val="de-DE"/>
        </w:rPr>
        <w:t xml:space="preserve">bietet </w:t>
      </w:r>
      <w:r w:rsidRPr="00BD5015" w:rsidR="00280426">
        <w:rPr>
          <w:sz w:val="20"/>
          <w:szCs w:val="20"/>
          <w:lang w:val="de-DE"/>
        </w:rPr>
        <w:t>ein deutliches Plus an Hygiene</w:t>
      </w:r>
      <w:r w:rsidRPr="00BD5015" w:rsidR="002548AA">
        <w:rPr>
          <w:sz w:val="20"/>
          <w:szCs w:val="20"/>
          <w:lang w:val="de-DE"/>
        </w:rPr>
        <w:t>, indem es den Po sanft mit klarem Wasser reinigt</w:t>
      </w:r>
      <w:r w:rsidRPr="00BD5015" w:rsidR="304D000D">
        <w:rPr>
          <w:sz w:val="20"/>
          <w:szCs w:val="20"/>
          <w:lang w:val="de-DE"/>
        </w:rPr>
        <w:t>.</w:t>
      </w:r>
      <w:r w:rsidRPr="00BD5015" w:rsidR="000960AA">
        <w:rPr>
          <w:sz w:val="20"/>
          <w:szCs w:val="20"/>
          <w:lang w:val="de-DE"/>
        </w:rPr>
        <w:t xml:space="preserve"> D</w:t>
      </w:r>
      <w:r w:rsidRPr="00BD5015" w:rsidR="00F67220">
        <w:rPr>
          <w:sz w:val="20"/>
          <w:szCs w:val="20"/>
          <w:lang w:val="de-DE"/>
        </w:rPr>
        <w:t xml:space="preserve">as </w:t>
      </w:r>
      <w:r w:rsidRPr="00BD5015" w:rsidR="000960AA">
        <w:rPr>
          <w:sz w:val="20"/>
          <w:szCs w:val="20"/>
          <w:lang w:val="de-DE"/>
        </w:rPr>
        <w:t xml:space="preserve">steigert auch das </w:t>
      </w:r>
      <w:r w:rsidRPr="00BD5015" w:rsidR="00F67220">
        <w:rPr>
          <w:sz w:val="20"/>
          <w:szCs w:val="20"/>
          <w:lang w:val="de-DE"/>
        </w:rPr>
        <w:t xml:space="preserve">Wohlbefinden. </w:t>
      </w:r>
      <w:r w:rsidRPr="00BD5015" w:rsidR="0051409C">
        <w:rPr>
          <w:sz w:val="20"/>
          <w:szCs w:val="20"/>
          <w:lang w:val="de-DE"/>
        </w:rPr>
        <w:t xml:space="preserve">Der </w:t>
      </w:r>
      <w:r w:rsidRPr="00BD5015" w:rsidR="00280426">
        <w:rPr>
          <w:sz w:val="20"/>
          <w:szCs w:val="20"/>
          <w:lang w:val="de-DE"/>
        </w:rPr>
        <w:t>Sanitärspezialist Geberit</w:t>
      </w:r>
      <w:r w:rsidRPr="00BD5015" w:rsidR="0051409C">
        <w:rPr>
          <w:sz w:val="20"/>
          <w:szCs w:val="20"/>
          <w:lang w:val="de-DE"/>
        </w:rPr>
        <w:t xml:space="preserve"> erklärt, wie ein solches WC funktioniert und welche Vorteile es bietet. </w:t>
      </w:r>
    </w:p>
    <w:p w:rsidRPr="00BD5015" w:rsidR="00D14926" w:rsidP="47B3348F" w:rsidRDefault="00D14926" w14:paraId="251F57A7" w14:textId="19CB497B">
      <w:pPr>
        <w:spacing w:after="0"/>
        <w:rPr>
          <w:sz w:val="20"/>
          <w:szCs w:val="20"/>
          <w:lang w:val="de-DE"/>
        </w:rPr>
      </w:pPr>
      <w:r w:rsidRPr="00BD5015">
        <w:rPr>
          <w:sz w:val="20"/>
          <w:szCs w:val="20"/>
          <w:lang w:val="de-DE"/>
        </w:rPr>
        <w:t>Wasser ist für die tägliche Körperpflege unentbehrlich</w:t>
      </w:r>
      <w:r w:rsidRPr="00BD5015" w:rsidR="008A6403">
        <w:rPr>
          <w:sz w:val="20"/>
          <w:szCs w:val="20"/>
          <w:lang w:val="de-DE"/>
        </w:rPr>
        <w:t xml:space="preserve">. </w:t>
      </w:r>
      <w:r w:rsidRPr="00BD5015">
        <w:rPr>
          <w:sz w:val="20"/>
          <w:szCs w:val="20"/>
          <w:lang w:val="de-DE"/>
        </w:rPr>
        <w:t xml:space="preserve">Auch bei der persönlichen WC-Hygiene spielt </w:t>
      </w:r>
      <w:r w:rsidRPr="00BD5015" w:rsidR="000B4FFA">
        <w:rPr>
          <w:sz w:val="20"/>
          <w:szCs w:val="20"/>
          <w:lang w:val="de-DE"/>
        </w:rPr>
        <w:t>es</w:t>
      </w:r>
      <w:r w:rsidRPr="00BD5015">
        <w:rPr>
          <w:sz w:val="20"/>
          <w:szCs w:val="20"/>
          <w:lang w:val="de-DE"/>
        </w:rPr>
        <w:t xml:space="preserve"> eine immer größere Rolle</w:t>
      </w:r>
      <w:r w:rsidRPr="00BD5015" w:rsidR="00F424D7">
        <w:rPr>
          <w:sz w:val="20"/>
          <w:szCs w:val="20"/>
          <w:lang w:val="de-DE"/>
        </w:rPr>
        <w:t xml:space="preserve"> und wird von immer mehr Ärzten </w:t>
      </w:r>
      <w:r w:rsidRPr="00BD5015" w:rsidR="0BE714D6">
        <w:rPr>
          <w:sz w:val="20"/>
          <w:szCs w:val="20"/>
          <w:lang w:val="de-DE"/>
        </w:rPr>
        <w:t>empfohlen</w:t>
      </w:r>
      <w:r w:rsidRPr="00BD5015" w:rsidR="6CA0C1DF">
        <w:rPr>
          <w:sz w:val="20"/>
          <w:szCs w:val="20"/>
          <w:lang w:val="de-DE"/>
        </w:rPr>
        <w:t>, w</w:t>
      </w:r>
      <w:r w:rsidRPr="00BD5015" w:rsidR="00863C49">
        <w:rPr>
          <w:sz w:val="20"/>
          <w:szCs w:val="20"/>
          <w:lang w:val="de-DE"/>
        </w:rPr>
        <w:t xml:space="preserve">ie etwa von </w:t>
      </w:r>
      <w:r w:rsidRPr="00BD5015" w:rsidR="0385525D">
        <w:rPr>
          <w:rFonts w:eastAsia="Arial"/>
          <w:sz w:val="20"/>
          <w:szCs w:val="20"/>
          <w:lang w:val="de-DE"/>
        </w:rPr>
        <w:t>Dr. Christoph Liebich</w:t>
      </w:r>
      <w:r w:rsidRPr="00BD5015" w:rsidR="6E3C9240">
        <w:rPr>
          <w:rFonts w:eastAsia="Arial"/>
          <w:sz w:val="20"/>
          <w:szCs w:val="20"/>
          <w:lang w:val="de-DE"/>
        </w:rPr>
        <w:t>. D</w:t>
      </w:r>
      <w:r w:rsidRPr="00BD5015" w:rsidR="611D4313">
        <w:rPr>
          <w:rFonts w:eastAsia="Arial"/>
          <w:sz w:val="20"/>
          <w:szCs w:val="20"/>
          <w:lang w:val="de-DE"/>
        </w:rPr>
        <w:t xml:space="preserve">er </w:t>
      </w:r>
      <w:r w:rsidRPr="00BD5015" w:rsidR="0385525D">
        <w:rPr>
          <w:rFonts w:eastAsia="Arial"/>
          <w:sz w:val="20"/>
          <w:szCs w:val="20"/>
          <w:lang w:val="de-DE"/>
        </w:rPr>
        <w:t>Dermatologe in München</w:t>
      </w:r>
      <w:r w:rsidRPr="00BD5015" w:rsidR="0D6C66FD">
        <w:rPr>
          <w:rFonts w:eastAsia="Arial"/>
          <w:sz w:val="20"/>
          <w:szCs w:val="20"/>
          <w:lang w:val="de-DE"/>
        </w:rPr>
        <w:t xml:space="preserve"> </w:t>
      </w:r>
      <w:r w:rsidRPr="00BD5015" w:rsidR="00863C49">
        <w:rPr>
          <w:sz w:val="20"/>
          <w:szCs w:val="20"/>
          <w:lang w:val="de-DE"/>
        </w:rPr>
        <w:t>weiß:</w:t>
      </w:r>
      <w:r w:rsidRPr="00BD5015" w:rsidR="00D22A66">
        <w:rPr>
          <w:sz w:val="20"/>
          <w:szCs w:val="20"/>
          <w:lang w:val="de-DE"/>
        </w:rPr>
        <w:t xml:space="preserve"> </w:t>
      </w:r>
      <w:r w:rsidRPr="00BD5015" w:rsidR="5AA8AD01">
        <w:rPr>
          <w:rFonts w:eastAsia="Arial"/>
          <w:sz w:val="20"/>
          <w:szCs w:val="20"/>
          <w:lang w:val="de-DE"/>
        </w:rPr>
        <w:t xml:space="preserve">„Das ‚Überreinigen‘ in der Intimpflege ist ein Problem, das ich bei vielen Menschen sehe. Ich empfehle immer, nur mit Wasser </w:t>
      </w:r>
      <w:r w:rsidRPr="00BD5015" w:rsidR="402A312C">
        <w:rPr>
          <w:rFonts w:eastAsia="Arial"/>
          <w:sz w:val="20"/>
          <w:szCs w:val="20"/>
          <w:lang w:val="de-DE"/>
        </w:rPr>
        <w:t xml:space="preserve">zu </w:t>
      </w:r>
      <w:r w:rsidRPr="00BD5015" w:rsidR="5AA8AD01">
        <w:rPr>
          <w:rFonts w:eastAsia="Arial"/>
          <w:sz w:val="20"/>
          <w:szCs w:val="20"/>
          <w:lang w:val="de-DE"/>
        </w:rPr>
        <w:t>waschen.“</w:t>
      </w:r>
    </w:p>
    <w:p w:rsidRPr="00BD5015" w:rsidR="00D22A66" w:rsidP="00D22A66" w:rsidRDefault="00D22A66" w14:paraId="3FEB83CB" w14:textId="77777777">
      <w:pPr>
        <w:spacing w:after="0"/>
        <w:rPr>
          <w:sz w:val="20"/>
          <w:szCs w:val="20"/>
          <w:lang w:val="de-DE"/>
        </w:rPr>
      </w:pPr>
    </w:p>
    <w:p w:rsidRPr="00BD5015" w:rsidR="00F424D7" w:rsidP="00D22A66" w:rsidRDefault="00F424D7" w14:paraId="52C12B0B" w14:textId="57BBD6D1">
      <w:pPr>
        <w:spacing w:after="0"/>
        <w:rPr>
          <w:b/>
          <w:bCs/>
          <w:sz w:val="20"/>
          <w:szCs w:val="20"/>
          <w:lang w:val="de-DE"/>
        </w:rPr>
      </w:pPr>
      <w:r w:rsidRPr="00BD5015">
        <w:rPr>
          <w:b/>
          <w:bCs/>
          <w:sz w:val="20"/>
          <w:szCs w:val="20"/>
          <w:lang w:val="de-DE"/>
        </w:rPr>
        <w:t>Hygiene per Knopfdruck</w:t>
      </w:r>
    </w:p>
    <w:p w:rsidRPr="00BD5015" w:rsidR="000D6B66" w:rsidP="00D22A66" w:rsidRDefault="008A6403" w14:paraId="65B60FEE" w14:textId="4044C04F">
      <w:pPr>
        <w:spacing w:after="0"/>
        <w:rPr>
          <w:sz w:val="20"/>
          <w:szCs w:val="20"/>
          <w:lang w:val="de-DE"/>
        </w:rPr>
      </w:pPr>
      <w:r w:rsidRPr="00BD5015">
        <w:rPr>
          <w:sz w:val="20"/>
          <w:szCs w:val="20"/>
          <w:lang w:val="de-DE"/>
        </w:rPr>
        <w:t>Für</w:t>
      </w:r>
      <w:r w:rsidRPr="00BD5015" w:rsidR="00F424D7">
        <w:rPr>
          <w:sz w:val="20"/>
          <w:szCs w:val="20"/>
          <w:lang w:val="de-DE"/>
        </w:rPr>
        <w:t xml:space="preserve"> eine natürliche und wohltuende </w:t>
      </w:r>
      <w:r w:rsidRPr="00BD5015">
        <w:rPr>
          <w:sz w:val="20"/>
          <w:szCs w:val="20"/>
          <w:lang w:val="de-DE"/>
        </w:rPr>
        <w:t>Po-</w:t>
      </w:r>
      <w:r w:rsidRPr="00BD5015" w:rsidR="00F424D7">
        <w:rPr>
          <w:sz w:val="20"/>
          <w:szCs w:val="20"/>
          <w:lang w:val="de-DE"/>
        </w:rPr>
        <w:t xml:space="preserve">Reinigung mit Wasser statt mit Papier </w:t>
      </w:r>
      <w:r w:rsidRPr="00BD5015">
        <w:rPr>
          <w:sz w:val="20"/>
          <w:szCs w:val="20"/>
          <w:lang w:val="de-DE"/>
        </w:rPr>
        <w:t>sorgt das Dusch-WC. Es kommt</w:t>
      </w:r>
      <w:r w:rsidRPr="00BD5015" w:rsidR="00ED30AB">
        <w:rPr>
          <w:sz w:val="20"/>
          <w:szCs w:val="20"/>
          <w:lang w:val="de-DE"/>
        </w:rPr>
        <w:t xml:space="preserve"> ganz </w:t>
      </w:r>
      <w:r w:rsidRPr="00BD5015" w:rsidR="00F67220">
        <w:rPr>
          <w:sz w:val="20"/>
          <w:szCs w:val="20"/>
          <w:lang w:val="de-DE"/>
        </w:rPr>
        <w:t xml:space="preserve">ohne </w:t>
      </w:r>
      <w:r w:rsidRPr="00BD5015" w:rsidR="00ED30AB">
        <w:rPr>
          <w:sz w:val="20"/>
          <w:szCs w:val="20"/>
          <w:lang w:val="de-DE"/>
        </w:rPr>
        <w:t>Chemie aus</w:t>
      </w:r>
      <w:r w:rsidRPr="00BD5015" w:rsidR="002548AA">
        <w:rPr>
          <w:sz w:val="20"/>
          <w:szCs w:val="20"/>
          <w:lang w:val="de-DE"/>
        </w:rPr>
        <w:t>, was sich positiv auf die Haut auswirkt:</w:t>
      </w:r>
      <w:r w:rsidRPr="00BD5015" w:rsidR="00F67220">
        <w:rPr>
          <w:sz w:val="20"/>
          <w:szCs w:val="20"/>
          <w:lang w:val="de-DE"/>
        </w:rPr>
        <w:t xml:space="preserve"> Schließlich ist diese gerade im Intimbereich besonders sensibel.</w:t>
      </w:r>
      <w:r w:rsidRPr="00BD5015" w:rsidR="242E0C4D">
        <w:rPr>
          <w:sz w:val="20"/>
          <w:szCs w:val="20"/>
          <w:lang w:val="de-DE"/>
        </w:rPr>
        <w:t xml:space="preserve"> </w:t>
      </w:r>
      <w:r w:rsidRPr="00BD5015" w:rsidR="00D14926">
        <w:rPr>
          <w:sz w:val="20"/>
          <w:szCs w:val="20"/>
          <w:lang w:val="de-DE"/>
        </w:rPr>
        <w:t>–</w:t>
      </w:r>
      <w:r w:rsidRPr="00BD5015" w:rsidR="72E77F0D">
        <w:rPr>
          <w:sz w:val="20"/>
          <w:szCs w:val="20"/>
          <w:lang w:val="de-DE"/>
        </w:rPr>
        <w:t xml:space="preserve"> </w:t>
      </w:r>
      <w:r w:rsidRPr="00BD5015" w:rsidR="000960AA">
        <w:rPr>
          <w:sz w:val="20"/>
          <w:szCs w:val="20"/>
          <w:lang w:val="de-DE"/>
        </w:rPr>
        <w:t>W</w:t>
      </w:r>
      <w:r w:rsidRPr="00BD5015" w:rsidR="00D14926">
        <w:rPr>
          <w:sz w:val="20"/>
          <w:szCs w:val="20"/>
          <w:lang w:val="de-DE"/>
        </w:rPr>
        <w:t>er</w:t>
      </w:r>
      <w:r w:rsidRPr="00BD5015" w:rsidR="008928F3">
        <w:rPr>
          <w:sz w:val="20"/>
          <w:szCs w:val="20"/>
          <w:lang w:val="de-DE"/>
        </w:rPr>
        <w:t xml:space="preserve"> </w:t>
      </w:r>
      <w:r w:rsidRPr="00BD5015" w:rsidR="005479E9">
        <w:rPr>
          <w:sz w:val="20"/>
          <w:szCs w:val="20"/>
          <w:lang w:val="de-DE"/>
        </w:rPr>
        <w:t>das</w:t>
      </w:r>
      <w:r w:rsidRPr="00BD5015" w:rsidR="008928F3">
        <w:rPr>
          <w:sz w:val="20"/>
          <w:szCs w:val="20"/>
          <w:lang w:val="de-DE"/>
        </w:rPr>
        <w:t xml:space="preserve"> einmal </w:t>
      </w:r>
      <w:r w:rsidRPr="00BD5015" w:rsidR="005479E9">
        <w:rPr>
          <w:sz w:val="20"/>
          <w:szCs w:val="20"/>
          <w:lang w:val="de-DE"/>
        </w:rPr>
        <w:t>erlebt</w:t>
      </w:r>
      <w:r w:rsidRPr="00BD5015" w:rsidR="008928F3">
        <w:rPr>
          <w:sz w:val="20"/>
          <w:szCs w:val="20"/>
          <w:lang w:val="de-DE"/>
        </w:rPr>
        <w:t xml:space="preserve"> hat, mag das angenehme Gefühl </w:t>
      </w:r>
      <w:r w:rsidRPr="00BD5015" w:rsidR="00D14926">
        <w:rPr>
          <w:sz w:val="20"/>
          <w:szCs w:val="20"/>
          <w:lang w:val="de-DE"/>
        </w:rPr>
        <w:t>wie frisch geduscht</w:t>
      </w:r>
      <w:r w:rsidRPr="00BD5015" w:rsidR="008928F3">
        <w:rPr>
          <w:sz w:val="20"/>
          <w:szCs w:val="20"/>
          <w:lang w:val="de-DE"/>
        </w:rPr>
        <w:t xml:space="preserve"> nicht mehr missen. </w:t>
      </w:r>
      <w:r w:rsidRPr="00BD5015" w:rsidR="00F6732B">
        <w:rPr>
          <w:sz w:val="20"/>
          <w:szCs w:val="20"/>
          <w:lang w:val="de-DE"/>
        </w:rPr>
        <w:t>Besonderen Komfort bieten beispielsweise die</w:t>
      </w:r>
      <w:r w:rsidRPr="00BD5015" w:rsidR="00146FFF">
        <w:rPr>
          <w:sz w:val="20"/>
          <w:szCs w:val="20"/>
          <w:lang w:val="de-DE"/>
        </w:rPr>
        <w:t xml:space="preserve"> </w:t>
      </w:r>
      <w:r w:rsidRPr="00BD5015" w:rsidR="005479E9">
        <w:rPr>
          <w:sz w:val="20"/>
          <w:szCs w:val="20"/>
          <w:lang w:val="de-DE"/>
        </w:rPr>
        <w:t xml:space="preserve">Modelle </w:t>
      </w:r>
      <w:r w:rsidRPr="00BD5015" w:rsidR="00146FFF">
        <w:rPr>
          <w:sz w:val="20"/>
          <w:szCs w:val="20"/>
          <w:lang w:val="de-DE"/>
        </w:rPr>
        <w:t xml:space="preserve">Geberit </w:t>
      </w:r>
      <w:r w:rsidRPr="00BD5015" w:rsidR="005479E9">
        <w:rPr>
          <w:sz w:val="20"/>
          <w:szCs w:val="20"/>
          <w:lang w:val="de-DE"/>
        </w:rPr>
        <w:t>AquaClean Sela</w:t>
      </w:r>
      <w:r w:rsidRPr="00BD5015" w:rsidR="00146FFF">
        <w:rPr>
          <w:sz w:val="20"/>
          <w:szCs w:val="20"/>
          <w:lang w:val="de-DE"/>
        </w:rPr>
        <w:t xml:space="preserve"> und AquaClean Mera</w:t>
      </w:r>
      <w:r w:rsidRPr="00BD5015" w:rsidR="00F6732B">
        <w:rPr>
          <w:sz w:val="20"/>
          <w:szCs w:val="20"/>
          <w:lang w:val="de-DE"/>
        </w:rPr>
        <w:t xml:space="preserve">, die neben der </w:t>
      </w:r>
      <w:r w:rsidRPr="00BD5015" w:rsidR="009A6CE3">
        <w:rPr>
          <w:sz w:val="20"/>
          <w:szCs w:val="20"/>
          <w:lang w:val="de-DE"/>
        </w:rPr>
        <w:t>Reinigung mit Wasser</w:t>
      </w:r>
      <w:r w:rsidRPr="00BD5015" w:rsidR="00F6732B">
        <w:rPr>
          <w:sz w:val="20"/>
          <w:szCs w:val="20"/>
          <w:lang w:val="de-DE"/>
        </w:rPr>
        <w:t xml:space="preserve"> über weitere Funktionen </w:t>
      </w:r>
      <w:r w:rsidRPr="00BD5015" w:rsidR="507213D4">
        <w:rPr>
          <w:sz w:val="20"/>
          <w:szCs w:val="20"/>
          <w:lang w:val="de-DE"/>
        </w:rPr>
        <w:t xml:space="preserve">wie Föhn, Geruchsabsaugung, Ladydusche oder Orientierungslicht </w:t>
      </w:r>
      <w:r w:rsidRPr="00BD5015" w:rsidR="00F6732B">
        <w:rPr>
          <w:sz w:val="20"/>
          <w:szCs w:val="20"/>
          <w:lang w:val="de-DE"/>
        </w:rPr>
        <w:t>verfügen</w:t>
      </w:r>
      <w:r w:rsidRPr="00BD5015" w:rsidR="005479E9">
        <w:rPr>
          <w:sz w:val="20"/>
          <w:szCs w:val="20"/>
          <w:lang w:val="de-DE"/>
        </w:rPr>
        <w:t>.</w:t>
      </w:r>
      <w:r w:rsidRPr="00BD5015">
        <w:rPr>
          <w:lang w:val="de-DE"/>
        </w:rPr>
        <w:br/>
      </w:r>
    </w:p>
    <w:p w:rsidRPr="00BD5015" w:rsidR="00EA646D" w:rsidP="70E296D0" w:rsidRDefault="00EA646D" w14:paraId="3871996C" w14:textId="1869C293">
      <w:pPr>
        <w:rPr>
          <w:sz w:val="20"/>
          <w:szCs w:val="20"/>
          <w:lang w:val="de-DE"/>
        </w:rPr>
      </w:pPr>
      <w:r w:rsidRPr="00BD5015">
        <w:rPr>
          <w:b/>
          <w:bCs/>
          <w:sz w:val="20"/>
          <w:szCs w:val="20"/>
          <w:lang w:val="de-DE"/>
        </w:rPr>
        <w:t>Wie funktioniert ein Dusch-WC?</w:t>
      </w:r>
      <w:r w:rsidRPr="00BD5015">
        <w:rPr>
          <w:lang w:val="de-DE"/>
        </w:rPr>
        <w:br/>
      </w:r>
      <w:r w:rsidRPr="00BD5015">
        <w:rPr>
          <w:sz w:val="20"/>
          <w:szCs w:val="20"/>
          <w:lang w:val="de-DE"/>
        </w:rPr>
        <w:t>Von außen unterscheid</w:t>
      </w:r>
      <w:r w:rsidRPr="00BD5015" w:rsidR="0051409C">
        <w:rPr>
          <w:sz w:val="20"/>
          <w:szCs w:val="20"/>
          <w:lang w:val="de-DE"/>
        </w:rPr>
        <w:t>en</w:t>
      </w:r>
      <w:r w:rsidRPr="00BD5015">
        <w:rPr>
          <w:sz w:val="20"/>
          <w:szCs w:val="20"/>
          <w:lang w:val="de-DE"/>
        </w:rPr>
        <w:t xml:space="preserve"> sich </w:t>
      </w:r>
      <w:r w:rsidRPr="00BD5015" w:rsidR="0051409C">
        <w:rPr>
          <w:sz w:val="20"/>
          <w:szCs w:val="20"/>
          <w:lang w:val="de-DE"/>
        </w:rPr>
        <w:t xml:space="preserve">die </w:t>
      </w:r>
      <w:r w:rsidRPr="00BD5015">
        <w:rPr>
          <w:sz w:val="20"/>
          <w:szCs w:val="20"/>
          <w:lang w:val="de-DE"/>
        </w:rPr>
        <w:t>Dusch-WC</w:t>
      </w:r>
      <w:r w:rsidRPr="00BD5015" w:rsidR="0051409C">
        <w:rPr>
          <w:sz w:val="20"/>
          <w:szCs w:val="20"/>
          <w:lang w:val="de-DE"/>
        </w:rPr>
        <w:t>s von Geberit mit ihrem schlicht-modernen Design</w:t>
      </w:r>
      <w:r w:rsidRPr="00BD5015">
        <w:rPr>
          <w:sz w:val="20"/>
          <w:szCs w:val="20"/>
          <w:lang w:val="de-DE"/>
        </w:rPr>
        <w:t xml:space="preserve"> kaum von herkömmlichen Toilette</w:t>
      </w:r>
      <w:r w:rsidRPr="00BD5015" w:rsidR="0051409C">
        <w:rPr>
          <w:sz w:val="20"/>
          <w:szCs w:val="20"/>
          <w:lang w:val="de-DE"/>
        </w:rPr>
        <w:t>n</w:t>
      </w:r>
      <w:r w:rsidRPr="00BD5015">
        <w:rPr>
          <w:sz w:val="20"/>
          <w:szCs w:val="20"/>
          <w:lang w:val="de-DE"/>
        </w:rPr>
        <w:t xml:space="preserve">. Doch wer sich die </w:t>
      </w:r>
      <w:r w:rsidRPr="00BD5015" w:rsidR="0005460D">
        <w:rPr>
          <w:sz w:val="20"/>
          <w:szCs w:val="20"/>
          <w:lang w:val="de-DE"/>
        </w:rPr>
        <w:t xml:space="preserve">Keramik </w:t>
      </w:r>
      <w:r w:rsidRPr="00BD5015">
        <w:rPr>
          <w:sz w:val="20"/>
          <w:szCs w:val="20"/>
          <w:lang w:val="de-DE"/>
        </w:rPr>
        <w:t xml:space="preserve">genau anschaut, entdeckt einen Duscharm, der </w:t>
      </w:r>
      <w:r w:rsidRPr="00BD5015" w:rsidR="00E16665">
        <w:rPr>
          <w:sz w:val="20"/>
          <w:szCs w:val="20"/>
          <w:lang w:val="de-DE"/>
        </w:rPr>
        <w:t xml:space="preserve">per </w:t>
      </w:r>
      <w:r w:rsidRPr="00BD5015">
        <w:rPr>
          <w:sz w:val="20"/>
          <w:szCs w:val="20"/>
          <w:lang w:val="de-DE"/>
        </w:rPr>
        <w:t>K</w:t>
      </w:r>
      <w:r w:rsidRPr="00BD5015" w:rsidR="00E16665">
        <w:rPr>
          <w:sz w:val="20"/>
          <w:szCs w:val="20"/>
          <w:lang w:val="de-DE"/>
        </w:rPr>
        <w:t>n</w:t>
      </w:r>
      <w:r w:rsidRPr="00BD5015">
        <w:rPr>
          <w:sz w:val="20"/>
          <w:szCs w:val="20"/>
          <w:lang w:val="de-DE"/>
        </w:rPr>
        <w:t>opf</w:t>
      </w:r>
      <w:r w:rsidRPr="00BD5015" w:rsidR="00E16665">
        <w:rPr>
          <w:sz w:val="20"/>
          <w:szCs w:val="20"/>
          <w:lang w:val="de-DE"/>
        </w:rPr>
        <w:t>druck ausfährt</w:t>
      </w:r>
      <w:r w:rsidRPr="00BD5015" w:rsidR="35BBF05D">
        <w:rPr>
          <w:sz w:val="20"/>
          <w:szCs w:val="20"/>
          <w:lang w:val="de-DE"/>
        </w:rPr>
        <w:t>.</w:t>
      </w:r>
      <w:r w:rsidRPr="00BD5015" w:rsidR="00E16665">
        <w:rPr>
          <w:sz w:val="20"/>
          <w:szCs w:val="20"/>
          <w:lang w:val="de-DE"/>
        </w:rPr>
        <w:t xml:space="preserve"> </w:t>
      </w:r>
      <w:r w:rsidRPr="00BD5015" w:rsidR="000B4FFA">
        <w:rPr>
          <w:sz w:val="20"/>
          <w:szCs w:val="20"/>
          <w:lang w:val="de-DE"/>
        </w:rPr>
        <w:t xml:space="preserve">Vor jedem Gebrauch wird die Duschdüse automatisch mit Frischwasser gespült. Anschließend startet der Duschvorgang, der den Po mit einem angenehm körperwarmen Wasserstrahl, der WhirlSpray-Technologie, gründlich reinigt. Nach der Reinigung wird die Düse erneut gespült und fährt wieder ein. </w:t>
      </w:r>
      <w:r w:rsidRPr="00BD5015">
        <w:rPr>
          <w:sz w:val="20"/>
          <w:szCs w:val="20"/>
          <w:lang w:val="de-DE"/>
        </w:rPr>
        <w:t xml:space="preserve">Die </w:t>
      </w:r>
      <w:r w:rsidRPr="00BD5015" w:rsidR="005B20F5">
        <w:rPr>
          <w:sz w:val="20"/>
          <w:szCs w:val="20"/>
          <w:lang w:val="de-DE"/>
        </w:rPr>
        <w:t>P</w:t>
      </w:r>
      <w:r w:rsidRPr="00BD5015">
        <w:rPr>
          <w:sz w:val="20"/>
          <w:szCs w:val="20"/>
          <w:lang w:val="de-DE"/>
        </w:rPr>
        <w:t xml:space="preserve">osition des </w:t>
      </w:r>
      <w:r w:rsidRPr="00BD5015" w:rsidR="00E16665">
        <w:rPr>
          <w:sz w:val="20"/>
          <w:szCs w:val="20"/>
          <w:lang w:val="de-DE"/>
        </w:rPr>
        <w:t>Duscha</w:t>
      </w:r>
      <w:r w:rsidRPr="00BD5015">
        <w:rPr>
          <w:sz w:val="20"/>
          <w:szCs w:val="20"/>
          <w:lang w:val="de-DE"/>
        </w:rPr>
        <w:t>rms, d</w:t>
      </w:r>
      <w:r w:rsidRPr="00BD5015" w:rsidR="00B006DC">
        <w:rPr>
          <w:sz w:val="20"/>
          <w:szCs w:val="20"/>
          <w:lang w:val="de-DE"/>
        </w:rPr>
        <w:t xml:space="preserve">ie Wassertemperatur sowie </w:t>
      </w:r>
      <w:r w:rsidRPr="00BD5015" w:rsidR="0005460D">
        <w:rPr>
          <w:sz w:val="20"/>
          <w:szCs w:val="20"/>
          <w:lang w:val="de-DE"/>
        </w:rPr>
        <w:t>die Stärke des Strahls</w:t>
      </w:r>
      <w:r w:rsidRPr="00BD5015" w:rsidR="00B006DC">
        <w:rPr>
          <w:sz w:val="20"/>
          <w:szCs w:val="20"/>
          <w:lang w:val="de-DE"/>
        </w:rPr>
        <w:t xml:space="preserve"> lassen sich individuell </w:t>
      </w:r>
      <w:r w:rsidRPr="00BD5015" w:rsidR="553DB6CC">
        <w:rPr>
          <w:sz w:val="20"/>
          <w:szCs w:val="20"/>
          <w:lang w:val="de-DE"/>
        </w:rPr>
        <w:t>und bequem via Bedienpanel, Fernbedienung oder der zugehörige</w:t>
      </w:r>
      <w:r w:rsidRPr="00BD5015" w:rsidR="486674AC">
        <w:rPr>
          <w:sz w:val="20"/>
          <w:szCs w:val="20"/>
          <w:lang w:val="de-DE"/>
        </w:rPr>
        <w:t xml:space="preserve">n </w:t>
      </w:r>
      <w:r w:rsidRPr="00BD5015" w:rsidR="553DB6CC">
        <w:rPr>
          <w:sz w:val="20"/>
          <w:szCs w:val="20"/>
          <w:lang w:val="de-DE"/>
        </w:rPr>
        <w:t>Smartphone-App steuern.</w:t>
      </w:r>
      <w:r w:rsidRPr="00BD5015" w:rsidR="0005460D">
        <w:rPr>
          <w:sz w:val="20"/>
          <w:szCs w:val="20"/>
          <w:lang w:val="de-DE"/>
        </w:rPr>
        <w:t xml:space="preserve"> </w:t>
      </w:r>
      <w:r w:rsidRPr="00BD5015" w:rsidR="00B006DC">
        <w:rPr>
          <w:sz w:val="20"/>
          <w:szCs w:val="20"/>
          <w:lang w:val="de-DE"/>
        </w:rPr>
        <w:t xml:space="preserve">Mit dem Modell Geberit AquaClean Mera </w:t>
      </w:r>
      <w:r w:rsidRPr="00BD5015" w:rsidR="38BF3B2E">
        <w:rPr>
          <w:sz w:val="20"/>
          <w:szCs w:val="20"/>
          <w:lang w:val="de-DE"/>
        </w:rPr>
        <w:t>kann zudem</w:t>
      </w:r>
      <w:r w:rsidRPr="00BD5015" w:rsidR="005B20F5">
        <w:rPr>
          <w:sz w:val="20"/>
          <w:szCs w:val="20"/>
          <w:lang w:val="de-DE"/>
        </w:rPr>
        <w:t xml:space="preserve"> </w:t>
      </w:r>
      <w:r w:rsidRPr="00BD5015" w:rsidR="00E16665">
        <w:rPr>
          <w:sz w:val="20"/>
          <w:szCs w:val="20"/>
          <w:lang w:val="de-DE"/>
        </w:rPr>
        <w:t xml:space="preserve">komplett </w:t>
      </w:r>
      <w:r w:rsidRPr="00BD5015" w:rsidR="005B20F5">
        <w:rPr>
          <w:sz w:val="20"/>
          <w:szCs w:val="20"/>
          <w:lang w:val="de-DE"/>
        </w:rPr>
        <w:t xml:space="preserve">auf </w:t>
      </w:r>
      <w:r w:rsidRPr="00BD5015" w:rsidR="00D14926">
        <w:rPr>
          <w:sz w:val="20"/>
          <w:szCs w:val="20"/>
          <w:lang w:val="de-DE"/>
        </w:rPr>
        <w:t xml:space="preserve">Toilettenpapier </w:t>
      </w:r>
      <w:r w:rsidRPr="00BD5015" w:rsidR="005B20F5">
        <w:rPr>
          <w:sz w:val="20"/>
          <w:szCs w:val="20"/>
          <w:lang w:val="de-DE"/>
        </w:rPr>
        <w:t>verzichte</w:t>
      </w:r>
      <w:r w:rsidRPr="00BD5015" w:rsidR="2C5EA919">
        <w:rPr>
          <w:sz w:val="20"/>
          <w:szCs w:val="20"/>
          <w:lang w:val="de-DE"/>
        </w:rPr>
        <w:t>t werde</w:t>
      </w:r>
      <w:r w:rsidRPr="00BD5015" w:rsidR="005B20F5">
        <w:rPr>
          <w:sz w:val="20"/>
          <w:szCs w:val="20"/>
          <w:lang w:val="de-DE"/>
        </w:rPr>
        <w:t>n</w:t>
      </w:r>
      <w:r w:rsidRPr="00BD5015" w:rsidR="4561E3BD">
        <w:rPr>
          <w:sz w:val="20"/>
          <w:szCs w:val="20"/>
          <w:lang w:val="de-DE"/>
        </w:rPr>
        <w:t xml:space="preserve">, denn das WC </w:t>
      </w:r>
      <w:r w:rsidRPr="00BD5015" w:rsidR="00B006DC">
        <w:rPr>
          <w:sz w:val="20"/>
          <w:szCs w:val="20"/>
          <w:lang w:val="de-DE"/>
        </w:rPr>
        <w:t xml:space="preserve">föhnt </w:t>
      </w:r>
      <w:r w:rsidRPr="00BD5015" w:rsidR="0051409C">
        <w:rPr>
          <w:sz w:val="20"/>
          <w:szCs w:val="20"/>
          <w:lang w:val="de-DE"/>
        </w:rPr>
        <w:t xml:space="preserve">den Intimbereich </w:t>
      </w:r>
      <w:r w:rsidRPr="00BD5015" w:rsidR="00B006DC">
        <w:rPr>
          <w:sz w:val="20"/>
          <w:szCs w:val="20"/>
          <w:lang w:val="de-DE"/>
        </w:rPr>
        <w:t>nach der Reinigung sanft trocken.</w:t>
      </w:r>
    </w:p>
    <w:p w:rsidRPr="00BD5015" w:rsidR="005B20F5" w:rsidP="70E296D0" w:rsidRDefault="005B20F5" w14:paraId="0D125510" w14:textId="10A19D7B">
      <w:pPr>
        <w:rPr>
          <w:sz w:val="20"/>
          <w:szCs w:val="20"/>
          <w:lang w:val="de-DE"/>
        </w:rPr>
      </w:pPr>
      <w:r w:rsidRPr="00BD5015">
        <w:rPr>
          <w:b/>
          <w:bCs/>
          <w:sz w:val="20"/>
          <w:szCs w:val="20"/>
          <w:lang w:val="de-DE"/>
        </w:rPr>
        <w:t>So bleibt die Keramik hygienisch rein</w:t>
      </w:r>
      <w:r w:rsidRPr="00BD5015" w:rsidR="00AA5F3A">
        <w:rPr>
          <w:b/>
          <w:bCs/>
          <w:sz w:val="20"/>
          <w:szCs w:val="20"/>
          <w:lang w:val="de-DE"/>
        </w:rPr>
        <w:t xml:space="preserve"> </w:t>
      </w:r>
      <w:r w:rsidRPr="00BD5015">
        <w:rPr>
          <w:lang w:val="de-DE"/>
        </w:rPr>
        <w:br/>
      </w:r>
      <w:r w:rsidRPr="00BD5015" w:rsidR="0099742B">
        <w:rPr>
          <w:sz w:val="20"/>
          <w:szCs w:val="20"/>
          <w:lang w:val="de-DE"/>
        </w:rPr>
        <w:t>Damit</w:t>
      </w:r>
      <w:r w:rsidRPr="00BD5015">
        <w:rPr>
          <w:sz w:val="20"/>
          <w:szCs w:val="20"/>
          <w:lang w:val="de-DE"/>
        </w:rPr>
        <w:t xml:space="preserve"> die Keramik im Gebrauch stets sauber </w:t>
      </w:r>
      <w:r w:rsidRPr="00BD5015" w:rsidR="0099742B">
        <w:rPr>
          <w:sz w:val="20"/>
          <w:szCs w:val="20"/>
          <w:lang w:val="de-DE"/>
        </w:rPr>
        <w:t>bleibt</w:t>
      </w:r>
      <w:r w:rsidRPr="00BD5015">
        <w:rPr>
          <w:sz w:val="20"/>
          <w:szCs w:val="20"/>
          <w:lang w:val="de-DE"/>
        </w:rPr>
        <w:t xml:space="preserve">, haben sich die Entwickler bei Geberit einiges einfallen lassen: </w:t>
      </w:r>
      <w:r w:rsidRPr="00BD5015" w:rsidR="0099742B">
        <w:rPr>
          <w:sz w:val="20"/>
          <w:szCs w:val="20"/>
          <w:lang w:val="de-DE"/>
        </w:rPr>
        <w:t xml:space="preserve">Ins Auge </w:t>
      </w:r>
      <w:r w:rsidRPr="00BD5015" w:rsidR="00FE07EB">
        <w:rPr>
          <w:sz w:val="20"/>
          <w:szCs w:val="20"/>
          <w:lang w:val="de-DE"/>
        </w:rPr>
        <w:t>fällt</w:t>
      </w:r>
      <w:r w:rsidRPr="00BD5015" w:rsidR="0099742B">
        <w:rPr>
          <w:sz w:val="20"/>
          <w:szCs w:val="20"/>
          <w:lang w:val="de-DE"/>
        </w:rPr>
        <w:t xml:space="preserve"> die innen asymmetrisch geformte </w:t>
      </w:r>
      <w:r w:rsidRPr="00BD5015" w:rsidR="00B10D81">
        <w:rPr>
          <w:sz w:val="20"/>
          <w:szCs w:val="20"/>
          <w:lang w:val="de-DE"/>
        </w:rPr>
        <w:t>Keramik</w:t>
      </w:r>
      <w:r w:rsidRPr="00BD5015" w:rsidR="2084DBE4">
        <w:rPr>
          <w:sz w:val="20"/>
          <w:szCs w:val="20"/>
          <w:lang w:val="de-DE"/>
        </w:rPr>
        <w:t xml:space="preserve">. </w:t>
      </w:r>
      <w:r w:rsidRPr="00BD5015" w:rsidR="659AD010">
        <w:rPr>
          <w:rFonts w:eastAsia="Arial"/>
          <w:sz w:val="20"/>
          <w:szCs w:val="20"/>
          <w:lang w:val="de-DE"/>
        </w:rPr>
        <w:t xml:space="preserve">Das Wasser fließt seitlich in die Keramik hinein und vollzieht darin eine spiralförmige Bewegung. Dabei wird der Wasserstrom so gelenkt, dass er für eine leise und gründliche Ausspülung der Toilette sorgt. </w:t>
      </w:r>
      <w:r w:rsidRPr="00BD5015" w:rsidR="0099742B">
        <w:rPr>
          <w:sz w:val="20"/>
          <w:szCs w:val="20"/>
          <w:lang w:val="de-DE"/>
        </w:rPr>
        <w:t xml:space="preserve">Damit sich keinerlei Schmutz an unzugänglichen Stellen verstecken kann, ist die WC-Keramik </w:t>
      </w:r>
      <w:r w:rsidRPr="00BD5015" w:rsidR="4E0B50EB">
        <w:rPr>
          <w:sz w:val="20"/>
          <w:szCs w:val="20"/>
          <w:lang w:val="de-DE"/>
        </w:rPr>
        <w:t>spülrandlos gestaltet</w:t>
      </w:r>
      <w:r w:rsidRPr="00BD5015" w:rsidR="0099742B">
        <w:rPr>
          <w:sz w:val="20"/>
          <w:szCs w:val="20"/>
          <w:lang w:val="de-DE"/>
        </w:rPr>
        <w:t xml:space="preserve">. </w:t>
      </w:r>
      <w:r w:rsidRPr="00BD5015" w:rsidR="0005460D">
        <w:rPr>
          <w:sz w:val="20"/>
          <w:szCs w:val="20"/>
          <w:lang w:val="de-DE"/>
        </w:rPr>
        <w:t xml:space="preserve">Für eine leichte und schnelle Reinigung lassen sich </w:t>
      </w:r>
      <w:r w:rsidRPr="00BD5015" w:rsidR="0099742B">
        <w:rPr>
          <w:sz w:val="20"/>
          <w:szCs w:val="20"/>
          <w:lang w:val="de-DE"/>
        </w:rPr>
        <w:t>WC-</w:t>
      </w:r>
      <w:r w:rsidRPr="00BD5015" w:rsidR="00B10D81">
        <w:rPr>
          <w:sz w:val="20"/>
          <w:szCs w:val="20"/>
          <w:lang w:val="de-DE"/>
        </w:rPr>
        <w:t xml:space="preserve">Sitz </w:t>
      </w:r>
      <w:r w:rsidRPr="00BD5015" w:rsidR="0099742B">
        <w:rPr>
          <w:sz w:val="20"/>
          <w:szCs w:val="20"/>
          <w:lang w:val="de-DE"/>
        </w:rPr>
        <w:t xml:space="preserve">und -Deckel </w:t>
      </w:r>
      <w:r w:rsidRPr="00BD5015" w:rsidR="00E16665">
        <w:rPr>
          <w:sz w:val="20"/>
          <w:szCs w:val="20"/>
          <w:lang w:val="de-DE"/>
        </w:rPr>
        <w:t>m</w:t>
      </w:r>
      <w:r w:rsidRPr="00BD5015" w:rsidR="0099742B">
        <w:rPr>
          <w:sz w:val="20"/>
          <w:szCs w:val="20"/>
          <w:lang w:val="de-DE"/>
        </w:rPr>
        <w:t xml:space="preserve">it einem Klick lösen. </w:t>
      </w:r>
    </w:p>
    <w:p w:rsidRPr="00BD5015" w:rsidR="00B10D81" w:rsidP="0013049F" w:rsidRDefault="0037445E" w14:paraId="3D5AB6B4" w14:textId="7AD5E17B">
      <w:pPr>
        <w:rPr>
          <w:sz w:val="20"/>
          <w:szCs w:val="20"/>
          <w:lang w:val="de-DE"/>
        </w:rPr>
      </w:pPr>
      <w:r w:rsidRPr="00BD5015">
        <w:rPr>
          <w:b/>
          <w:bCs/>
          <w:sz w:val="20"/>
          <w:szCs w:val="20"/>
          <w:lang w:val="de-DE"/>
        </w:rPr>
        <w:lastRenderedPageBreak/>
        <w:t>Fazit:</w:t>
      </w:r>
      <w:r w:rsidRPr="00BD5015">
        <w:rPr>
          <w:sz w:val="20"/>
          <w:szCs w:val="20"/>
          <w:lang w:val="de-DE"/>
        </w:rPr>
        <w:t xml:space="preserve"> Aktuell entwickeln die Menschen stärker denn je ein Bewusstsein für den hohen Wert persönlicher Hygiene. </w:t>
      </w:r>
      <w:r w:rsidRPr="00BD5015" w:rsidR="00630338">
        <w:rPr>
          <w:sz w:val="20"/>
          <w:szCs w:val="20"/>
          <w:lang w:val="de-DE"/>
        </w:rPr>
        <w:t xml:space="preserve">Das Dusch-WC </w:t>
      </w:r>
      <w:r w:rsidRPr="00BD5015" w:rsidR="00483CE6">
        <w:rPr>
          <w:sz w:val="20"/>
          <w:szCs w:val="20"/>
          <w:lang w:val="de-DE"/>
        </w:rPr>
        <w:t xml:space="preserve">liefert </w:t>
      </w:r>
      <w:r w:rsidRPr="00BD5015" w:rsidR="00630338">
        <w:rPr>
          <w:sz w:val="20"/>
          <w:szCs w:val="20"/>
          <w:lang w:val="de-DE"/>
        </w:rPr>
        <w:t>hier einen wertvollen Beitrag</w:t>
      </w:r>
      <w:r w:rsidRPr="00BD5015" w:rsidR="00123577">
        <w:rPr>
          <w:sz w:val="20"/>
          <w:szCs w:val="20"/>
          <w:lang w:val="de-DE"/>
        </w:rPr>
        <w:t xml:space="preserve"> für Gesundheit und Wohlbefinden</w:t>
      </w:r>
      <w:r w:rsidRPr="00BD5015" w:rsidR="000960AA">
        <w:rPr>
          <w:sz w:val="20"/>
          <w:szCs w:val="20"/>
          <w:lang w:val="de-DE"/>
        </w:rPr>
        <w:t xml:space="preserve"> und ist aus einem modernen Bad nicht mehr wegzudenken.</w:t>
      </w:r>
    </w:p>
    <w:p w:rsidRPr="00123577" w:rsidR="3AFE4C11" w:rsidP="758B3156" w:rsidRDefault="3AFE4C11" w14:paraId="1F55D9EC" w14:textId="08F28AA8">
      <w:pPr>
        <w:rPr>
          <w:sz w:val="20"/>
          <w:szCs w:val="20"/>
          <w:lang w:val="de-DE"/>
        </w:rPr>
      </w:pPr>
      <w:r w:rsidRPr="00BD5015">
        <w:rPr>
          <w:sz w:val="20"/>
          <w:szCs w:val="20"/>
          <w:lang w:val="de-DE"/>
        </w:rPr>
        <w:t xml:space="preserve">Mehr </w:t>
      </w:r>
      <w:r w:rsidRPr="00BD5015" w:rsidR="50D2DB62">
        <w:rPr>
          <w:sz w:val="20"/>
          <w:szCs w:val="20"/>
          <w:lang w:val="de-DE"/>
        </w:rPr>
        <w:t xml:space="preserve">Informationen </w:t>
      </w:r>
      <w:r w:rsidRPr="00BD5015">
        <w:rPr>
          <w:sz w:val="20"/>
          <w:szCs w:val="20"/>
          <w:lang w:val="de-DE"/>
        </w:rPr>
        <w:t xml:space="preserve">zum Thema Dusch-WC </w:t>
      </w:r>
      <w:r w:rsidRPr="00BD5015" w:rsidR="6952339E">
        <w:rPr>
          <w:sz w:val="20"/>
          <w:szCs w:val="20"/>
          <w:lang w:val="de-DE"/>
        </w:rPr>
        <w:t xml:space="preserve">gibt es </w:t>
      </w:r>
      <w:r w:rsidRPr="00BD5015">
        <w:rPr>
          <w:sz w:val="20"/>
          <w:szCs w:val="20"/>
          <w:lang w:val="de-DE"/>
        </w:rPr>
        <w:t xml:space="preserve">unter: </w:t>
      </w:r>
      <w:hyperlink r:id="rId11">
        <w:r w:rsidRPr="00BD5015">
          <w:rPr>
            <w:rStyle w:val="Hyperlink"/>
            <w:sz w:val="20"/>
            <w:szCs w:val="20"/>
            <w:lang w:val="de-DE"/>
          </w:rPr>
          <w:t>www.geberit-aquaclean.de</w:t>
        </w:r>
      </w:hyperlink>
      <w:r w:rsidRPr="00123577">
        <w:rPr>
          <w:sz w:val="20"/>
          <w:szCs w:val="20"/>
          <w:lang w:val="de-DE"/>
        </w:rPr>
        <w:t xml:space="preserve"> </w:t>
      </w:r>
    </w:p>
    <w:p w:rsidRPr="00123577" w:rsidR="00B10D81" w:rsidP="0013049F" w:rsidRDefault="00B10D81" w14:paraId="57025ABB" w14:textId="6C59D8D4">
      <w:pPr>
        <w:rPr>
          <w:b/>
          <w:bCs/>
          <w:sz w:val="20"/>
          <w:szCs w:val="20"/>
          <w:lang w:val="de-DE"/>
        </w:rPr>
      </w:pPr>
      <w:r w:rsidRPr="00123577">
        <w:rPr>
          <w:b/>
          <w:bCs/>
          <w:sz w:val="20"/>
          <w:szCs w:val="20"/>
          <w:lang w:val="de-DE"/>
        </w:rPr>
        <w:t>Bildmaterial:</w:t>
      </w:r>
    </w:p>
    <w:tbl>
      <w:tblPr>
        <w:tblStyle w:val="EinfacheTabelle4"/>
        <w:tblW w:w="0" w:type="auto"/>
        <w:tblInd w:w="105" w:type="dxa"/>
        <w:tblLayout w:type="fixed"/>
        <w:tblLook w:val="06A0" w:firstRow="1" w:lastRow="0" w:firstColumn="1" w:lastColumn="0" w:noHBand="1" w:noVBand="1"/>
      </w:tblPr>
      <w:tblGrid>
        <w:gridCol w:w="3975"/>
        <w:gridCol w:w="5250"/>
      </w:tblGrid>
      <w:tr w:rsidRPr="00E16665" w:rsidR="758B3156" w:rsidTr="3713B0E8" w14:paraId="4D721BF2" w14:textId="77777777">
        <w:trPr>
          <w:cnfStyle w:val="100000000000" w:firstRow="1" w:lastRow="0" w:firstColumn="0" w:lastColumn="0" w:oddVBand="0" w:evenVBand="0" w:oddHBand="0" w:evenHBand="0" w:firstRowFirstColumn="0" w:firstRowLastColumn="0" w:lastRowFirstColumn="0" w:lastRowLastColumn="0"/>
          <w:trHeight w:val="2505"/>
        </w:trPr>
        <w:tc>
          <w:tcPr>
            <w:cnfStyle w:val="001000000000" w:firstRow="0" w:lastRow="0" w:firstColumn="1" w:lastColumn="0" w:oddVBand="0" w:evenVBand="0" w:oddHBand="0" w:evenHBand="0" w:firstRowFirstColumn="0" w:firstRowLastColumn="0" w:lastRowFirstColumn="0" w:lastRowLastColumn="0"/>
            <w:tcW w:w="3975" w:type="dxa"/>
            <w:tcMar/>
          </w:tcPr>
          <w:p w:rsidRPr="00A57671" w:rsidR="529F8D0D" w:rsidRDefault="00123577" w14:paraId="58431863" w14:textId="735CC36D">
            <w:r w:rsidRPr="00A57671">
              <w:rPr>
                <w:noProof/>
              </w:rPr>
              <w:drawing>
                <wp:anchor distT="0" distB="0" distL="114300" distR="114300" simplePos="0" relativeHeight="251664384" behindDoc="0" locked="0" layoutInCell="1" allowOverlap="1" wp14:anchorId="48C21D84" wp14:editId="5B7FD231">
                  <wp:simplePos x="0" y="0"/>
                  <wp:positionH relativeFrom="column">
                    <wp:posOffset>-16510</wp:posOffset>
                  </wp:positionH>
                  <wp:positionV relativeFrom="paragraph">
                    <wp:posOffset>63500</wp:posOffset>
                  </wp:positionV>
                  <wp:extent cx="1216332" cy="1710834"/>
                  <wp:effectExtent l="0" t="0" r="0" b="0"/>
                  <wp:wrapTopAndBottom/>
                  <wp:docPr id="1" name="Grafik 1" descr="Ein Bild, das Person, drinnen enthält.&#10;&#10;Automatisch generierte Beschreibung"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Person, drinnen enthält.&#10;&#10;Automatisch generierte Beschreibung"/>
                          <pic:cNvPicPr/>
                        </pic:nvPicPr>
                        <pic:blipFill rotWithShape="1">
                          <a:blip r:embed="rId12"/>
                          <a:srcRect l="0" t="2591" r="0" b="0"/>
                          <a:stretch/>
                        </pic:blipFill>
                        <pic:spPr xmlns:pic="http://schemas.openxmlformats.org/drawingml/2006/picture" bwMode="auto">
                          <a:xfrm xmlns:a="http://schemas.openxmlformats.org/drawingml/2006/main" rot="0" flipH="0" flipV="0">
                            <a:off x="0" y="0"/>
                            <a:ext cx="1216332" cy="1710834"/>
                          </a:xfrm>
                          <a:prstGeom xmlns:a="http://schemas.openxmlformats.org/drawingml/2006/main" prst="rect">
                            <a:avLst/>
                          </a:prstGeom>
                          <a:ln xmlns:a="http://schemas.openxmlformats.org/drawingml/2006/main">
                            <a:noFill/>
                          </a:ln>
                          <a:extLst xmlns:a="http://schemas.openxmlformats.org/drawingml/2006/main">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cnfStyle w:val="000000000000" w:firstRow="0" w:lastRow="0" w:firstColumn="0" w:lastColumn="0" w:oddVBand="0" w:evenVBand="0" w:oddHBand="0" w:evenHBand="0" w:firstRowFirstColumn="0" w:firstRowLastColumn="0" w:lastRowFirstColumn="0" w:lastRowLastColumn="0"/>
            <w:tcW w:w="5250" w:type="dxa"/>
            <w:tcMar/>
          </w:tcPr>
          <w:p w:rsidRPr="00A57671" w:rsidR="758B3156" w:rsidRDefault="758B3156" w14:paraId="3ADC1E23" w14:textId="3A8143F7">
            <w:pPr>
              <w:cnfStyle w:val="100000000000" w:firstRow="1" w:lastRow="0" w:firstColumn="0" w:lastColumn="0" w:oddVBand="0" w:evenVBand="0" w:oddHBand="0" w:evenHBand="0" w:firstRowFirstColumn="0" w:firstRowLastColumn="0" w:lastRowFirstColumn="0" w:lastRowLastColumn="0"/>
              <w:rPr>
                <w:lang w:val="de-DE"/>
              </w:rPr>
            </w:pPr>
            <w:r w:rsidRPr="00A57671">
              <w:rPr>
                <w:rFonts w:eastAsia="Arial"/>
                <w:color w:val="000000" w:themeColor="text1"/>
                <w:sz w:val="20"/>
                <w:szCs w:val="20"/>
                <w:lang w:val="de-CH"/>
              </w:rPr>
              <w:t>[Geberit_AquaClean_</w:t>
            </w:r>
            <w:r w:rsidRPr="00A57671" w:rsidR="00123577">
              <w:rPr>
                <w:rFonts w:eastAsia="Arial"/>
                <w:color w:val="000000" w:themeColor="text1"/>
                <w:sz w:val="20"/>
                <w:szCs w:val="20"/>
                <w:lang w:val="de-CH"/>
              </w:rPr>
              <w:t>Mera</w:t>
            </w:r>
            <w:r w:rsidRPr="00A57671">
              <w:rPr>
                <w:rFonts w:eastAsia="Arial"/>
                <w:sz w:val="20"/>
                <w:szCs w:val="20"/>
                <w:lang w:val="de-CH"/>
              </w:rPr>
              <w:t>.jpg</w:t>
            </w:r>
            <w:r w:rsidRPr="00A57671">
              <w:rPr>
                <w:rFonts w:eastAsia="Arial"/>
                <w:color w:val="000000" w:themeColor="text1"/>
                <w:sz w:val="20"/>
                <w:szCs w:val="20"/>
                <w:lang w:val="de-CH"/>
              </w:rPr>
              <w:t>]</w:t>
            </w:r>
            <w:r w:rsidRPr="00A57671">
              <w:rPr>
                <w:lang w:val="de-DE"/>
              </w:rPr>
              <w:br/>
            </w:r>
            <w:r w:rsidRPr="00A57671" w:rsidR="00A57671">
              <w:rPr>
                <w:rFonts w:eastAsia="Arial"/>
                <w:b w:val="0"/>
                <w:bCs w:val="0"/>
                <w:color w:val="000000" w:themeColor="text1"/>
                <w:sz w:val="20"/>
                <w:szCs w:val="20"/>
                <w:lang w:val="de-CH"/>
              </w:rPr>
              <w:t>Erfüllt den Wunsch nach mehr Hygiene: das Dusch-WC Geberit AquaClean.</w:t>
            </w:r>
            <w:r w:rsidRPr="00A57671">
              <w:rPr>
                <w:lang w:val="de-DE"/>
              </w:rPr>
              <w:br/>
            </w:r>
            <w:r w:rsidRPr="00A57671">
              <w:rPr>
                <w:rFonts w:eastAsia="Arial"/>
                <w:b w:val="0"/>
                <w:bCs w:val="0"/>
                <w:color w:val="000000" w:themeColor="text1"/>
                <w:sz w:val="20"/>
                <w:szCs w:val="20"/>
                <w:lang w:val="de-CH"/>
              </w:rPr>
              <w:t>Foto: Geberit</w:t>
            </w:r>
          </w:p>
        </w:tc>
      </w:tr>
      <w:tr w:rsidR="758B3156" w:rsidTr="3713B0E8" w14:paraId="4C035303" w14:textId="77777777">
        <w:trPr>
          <w:trHeight w:val="2505"/>
        </w:trPr>
        <w:tc>
          <w:tcPr>
            <w:cnfStyle w:val="001000000000" w:firstRow="0" w:lastRow="0" w:firstColumn="1" w:lastColumn="0" w:oddVBand="0" w:evenVBand="0" w:oddHBand="0" w:evenHBand="0" w:firstRowFirstColumn="0" w:firstRowLastColumn="0" w:lastRowFirstColumn="0" w:lastRowLastColumn="0"/>
            <w:tcW w:w="3975" w:type="dxa"/>
            <w:tcMar/>
          </w:tcPr>
          <w:p w:rsidR="2A8BD67D" w:rsidP="758B3156" w:rsidRDefault="2A8BD67D" w14:paraId="17B0BA77" w14:textId="6ED55E17">
            <w:pPr>
              <w:rPr>
                <w:rFonts w:eastAsia="Arial"/>
                <w:b w:val="0"/>
                <w:bCs w:val="0"/>
                <w:color w:val="000000" w:themeColor="text1"/>
                <w:sz w:val="20"/>
                <w:szCs w:val="20"/>
                <w:lang w:val="de-CH"/>
              </w:rPr>
            </w:pPr>
            <w:r>
              <w:rPr>
                <w:noProof/>
              </w:rPr>
              <w:drawing>
                <wp:anchor distT="0" distB="0" distL="114300" distR="114300" simplePos="0" relativeHeight="251659264" behindDoc="0" locked="0" layoutInCell="1" allowOverlap="1" wp14:anchorId="1E5DCBDC" wp14:editId="0EC3F32C">
                  <wp:simplePos x="0" y="0"/>
                  <wp:positionH relativeFrom="column">
                    <wp:posOffset>-3175</wp:posOffset>
                  </wp:positionH>
                  <wp:positionV relativeFrom="paragraph">
                    <wp:posOffset>3810</wp:posOffset>
                  </wp:positionV>
                  <wp:extent cx="1951355" cy="1092835"/>
                  <wp:effectExtent l="0" t="0" r="4445" b="0"/>
                  <wp:wrapSquare wrapText="bothSides"/>
                  <wp:docPr id="765317497" name="Grafik 765317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951355" cy="1092835"/>
                          </a:xfrm>
                          <a:prstGeom prst="rect">
                            <a:avLst/>
                          </a:prstGeom>
                        </pic:spPr>
                      </pic:pic>
                    </a:graphicData>
                  </a:graphic>
                  <wp14:sizeRelH relativeFrom="margin">
                    <wp14:pctWidth>0</wp14:pctWidth>
                  </wp14:sizeRelH>
                  <wp14:sizeRelV relativeFrom="margin">
                    <wp14:pctHeight>0</wp14:pctHeight>
                  </wp14:sizeRelV>
                </wp:anchor>
              </w:drawing>
            </w:r>
          </w:p>
        </w:tc>
        <w:tc>
          <w:tcPr>
            <w:cnfStyle w:val="000000000000" w:firstRow="0" w:lastRow="0" w:firstColumn="0" w:lastColumn="0" w:oddVBand="0" w:evenVBand="0" w:oddHBand="0" w:evenHBand="0" w:firstRowFirstColumn="0" w:firstRowLastColumn="0" w:lastRowFirstColumn="0" w:lastRowLastColumn="0"/>
            <w:tcW w:w="5250" w:type="dxa"/>
            <w:tcMar/>
          </w:tcPr>
          <w:p w:rsidR="2FF138FB" w:rsidP="758B3156" w:rsidRDefault="2FF138FB" w14:paraId="30A451E8" w14:textId="2F1AE829">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0"/>
                <w:szCs w:val="20"/>
                <w:lang w:val="de-CH"/>
              </w:rPr>
            </w:pPr>
            <w:r w:rsidRPr="758B3156">
              <w:rPr>
                <w:rFonts w:eastAsia="Arial"/>
                <w:b/>
                <w:bCs/>
                <w:color w:val="000000" w:themeColor="text1"/>
                <w:sz w:val="20"/>
                <w:szCs w:val="20"/>
                <w:lang w:val="de-CH"/>
              </w:rPr>
              <w:t>[Geberit_AquaClean_WhirlSpray.jpg]</w:t>
            </w:r>
            <w:r w:rsidRPr="004B2A93">
              <w:rPr>
                <w:lang w:val="de-DE"/>
              </w:rPr>
              <w:br/>
            </w:r>
            <w:r w:rsidRPr="758B3156">
              <w:rPr>
                <w:rFonts w:eastAsia="Arial"/>
                <w:color w:val="000000" w:themeColor="text1"/>
                <w:sz w:val="20"/>
                <w:szCs w:val="20"/>
                <w:lang w:val="de-CH"/>
              </w:rPr>
              <w:t>Die patentierte WhirlSpray-Duschtechnologie sorgt für ein</w:t>
            </w:r>
            <w:r w:rsidRPr="758B3156" w:rsidR="78D4879D">
              <w:rPr>
                <w:rFonts w:eastAsia="Arial"/>
                <w:color w:val="000000" w:themeColor="text1"/>
                <w:sz w:val="20"/>
                <w:szCs w:val="20"/>
                <w:lang w:val="de-CH"/>
              </w:rPr>
              <w:t>e ebenso</w:t>
            </w:r>
            <w:r w:rsidRPr="758B3156">
              <w:rPr>
                <w:rFonts w:eastAsia="Arial"/>
                <w:color w:val="000000" w:themeColor="text1"/>
                <w:sz w:val="20"/>
                <w:szCs w:val="20"/>
                <w:lang w:val="de-CH"/>
              </w:rPr>
              <w:t xml:space="preserve"> sanft</w:t>
            </w:r>
            <w:r w:rsidRPr="758B3156" w:rsidR="57796DCD">
              <w:rPr>
                <w:rFonts w:eastAsia="Arial"/>
                <w:color w:val="000000" w:themeColor="text1"/>
                <w:sz w:val="20"/>
                <w:szCs w:val="20"/>
                <w:lang w:val="de-CH"/>
              </w:rPr>
              <w:t>e</w:t>
            </w:r>
            <w:r w:rsidRPr="758B3156">
              <w:rPr>
                <w:rFonts w:eastAsia="Arial"/>
                <w:color w:val="000000" w:themeColor="text1"/>
                <w:sz w:val="20"/>
                <w:szCs w:val="20"/>
                <w:lang w:val="de-CH"/>
              </w:rPr>
              <w:t xml:space="preserve"> </w:t>
            </w:r>
            <w:r w:rsidRPr="758B3156" w:rsidR="31B80C86">
              <w:rPr>
                <w:rFonts w:eastAsia="Arial"/>
                <w:color w:val="000000" w:themeColor="text1"/>
                <w:sz w:val="20"/>
                <w:szCs w:val="20"/>
                <w:lang w:val="de-CH"/>
              </w:rPr>
              <w:t>wie hyg</w:t>
            </w:r>
            <w:r w:rsidRPr="758B3156">
              <w:rPr>
                <w:rFonts w:eastAsia="Arial"/>
                <w:color w:val="000000" w:themeColor="text1"/>
                <w:sz w:val="20"/>
                <w:szCs w:val="20"/>
                <w:lang w:val="de-CH"/>
              </w:rPr>
              <w:t>i</w:t>
            </w:r>
            <w:r w:rsidRPr="758B3156" w:rsidR="4B3963E4">
              <w:rPr>
                <w:rFonts w:eastAsia="Arial"/>
                <w:color w:val="000000" w:themeColor="text1"/>
                <w:sz w:val="20"/>
                <w:szCs w:val="20"/>
                <w:lang w:val="de-CH"/>
              </w:rPr>
              <w:t>enische Reinigung bei</w:t>
            </w:r>
            <w:r w:rsidRPr="758B3156">
              <w:rPr>
                <w:rFonts w:eastAsia="Arial"/>
                <w:color w:val="000000" w:themeColor="text1"/>
                <w:sz w:val="20"/>
                <w:szCs w:val="20"/>
                <w:lang w:val="de-CH"/>
              </w:rPr>
              <w:t xml:space="preserve"> geringem Wasserverbrauch.</w:t>
            </w:r>
            <w:r w:rsidRPr="004B2A93">
              <w:rPr>
                <w:lang w:val="de-DE"/>
              </w:rPr>
              <w:br/>
            </w:r>
            <w:r w:rsidRPr="758B3156" w:rsidR="07FF83DC">
              <w:rPr>
                <w:rFonts w:eastAsia="Arial"/>
                <w:color w:val="000000" w:themeColor="text1"/>
                <w:sz w:val="20"/>
                <w:szCs w:val="20"/>
                <w:lang w:val="de-CH"/>
              </w:rPr>
              <w:t>Foto: Geberit</w:t>
            </w:r>
          </w:p>
        </w:tc>
      </w:tr>
      <w:tr w:rsidR="758B3156" w:rsidTr="3713B0E8" w14:paraId="4DF9CD52" w14:textId="77777777">
        <w:trPr>
          <w:trHeight w:val="1995"/>
        </w:trPr>
        <w:tc>
          <w:tcPr>
            <w:cnfStyle w:val="001000000000" w:firstRow="0" w:lastRow="0" w:firstColumn="1" w:lastColumn="0" w:oddVBand="0" w:evenVBand="0" w:oddHBand="0" w:evenHBand="0" w:firstRowFirstColumn="0" w:firstRowLastColumn="0" w:lastRowFirstColumn="0" w:lastRowLastColumn="0"/>
            <w:tcW w:w="3975" w:type="dxa"/>
            <w:tcMar/>
          </w:tcPr>
          <w:p w:rsidR="37B4FF0A" w:rsidRDefault="37B4FF0A" w14:paraId="718CF457" w14:textId="28CC4C5E">
            <w:r>
              <w:rPr>
                <w:noProof/>
              </w:rPr>
              <w:drawing>
                <wp:anchor distT="0" distB="0" distL="114300" distR="114300" simplePos="0" relativeHeight="251660288" behindDoc="0" locked="0" layoutInCell="1" allowOverlap="1" wp14:anchorId="00E94489" wp14:editId="18D08CEA">
                  <wp:simplePos x="0" y="0"/>
                  <wp:positionH relativeFrom="column">
                    <wp:posOffset>-3175</wp:posOffset>
                  </wp:positionH>
                  <wp:positionV relativeFrom="paragraph">
                    <wp:posOffset>0</wp:posOffset>
                  </wp:positionV>
                  <wp:extent cx="1951355" cy="1373505"/>
                  <wp:effectExtent l="0" t="0" r="4445" b="0"/>
                  <wp:wrapSquare wrapText="bothSides"/>
                  <wp:docPr id="1685244138" name="Grafik 168524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1951355" cy="1373505"/>
                          </a:xfrm>
                          <a:prstGeom prst="rect">
                            <a:avLst/>
                          </a:prstGeom>
                        </pic:spPr>
                      </pic:pic>
                    </a:graphicData>
                  </a:graphic>
                  <wp14:sizeRelH relativeFrom="margin">
                    <wp14:pctWidth>0</wp14:pctWidth>
                  </wp14:sizeRelH>
                  <wp14:sizeRelV relativeFrom="margin">
                    <wp14:pctHeight>0</wp14:pctHeight>
                  </wp14:sizeRelV>
                </wp:anchor>
              </w:drawing>
            </w:r>
          </w:p>
        </w:tc>
        <w:tc>
          <w:tcPr>
            <w:cnfStyle w:val="000000000000" w:firstRow="0" w:lastRow="0" w:firstColumn="0" w:lastColumn="0" w:oddVBand="0" w:evenVBand="0" w:oddHBand="0" w:evenHBand="0" w:firstRowFirstColumn="0" w:firstRowLastColumn="0" w:lastRowFirstColumn="0" w:lastRowLastColumn="0"/>
            <w:tcW w:w="5250" w:type="dxa"/>
            <w:tcMar/>
          </w:tcPr>
          <w:p w:rsidR="758B3156" w:rsidRDefault="758B3156" w14:paraId="65A2FC6B" w14:textId="75FBA043">
            <w:pPr>
              <w:cnfStyle w:val="000000000000" w:firstRow="0" w:lastRow="0" w:firstColumn="0" w:lastColumn="0" w:oddVBand="0" w:evenVBand="0" w:oddHBand="0" w:evenHBand="0" w:firstRowFirstColumn="0" w:firstRowLastColumn="0" w:lastRowFirstColumn="0" w:lastRowLastColumn="0"/>
            </w:pPr>
            <w:r w:rsidRPr="35E83CA2">
              <w:rPr>
                <w:rFonts w:eastAsia="Arial"/>
                <w:b/>
                <w:bCs/>
                <w:color w:val="000000" w:themeColor="text1"/>
                <w:sz w:val="20"/>
                <w:szCs w:val="20"/>
                <w:lang w:val="de-CH"/>
              </w:rPr>
              <w:t>[Geberit_AquaClean_Sela_Milieu</w:t>
            </w:r>
            <w:r w:rsidRPr="35E83CA2">
              <w:rPr>
                <w:rFonts w:eastAsia="Arial"/>
                <w:b/>
                <w:bCs/>
                <w:sz w:val="20"/>
                <w:szCs w:val="20"/>
                <w:lang w:val="de-CH"/>
              </w:rPr>
              <w:t>.jpg</w:t>
            </w:r>
            <w:r w:rsidRPr="35E83CA2">
              <w:rPr>
                <w:rFonts w:eastAsia="Arial"/>
                <w:b/>
                <w:bCs/>
                <w:color w:val="000000" w:themeColor="text1"/>
                <w:sz w:val="20"/>
                <w:szCs w:val="20"/>
                <w:lang w:val="de-CH"/>
              </w:rPr>
              <w:t>]</w:t>
            </w:r>
            <w:r w:rsidRPr="004B2A93">
              <w:rPr>
                <w:lang w:val="de-DE"/>
              </w:rPr>
              <w:br/>
            </w:r>
            <w:r w:rsidRPr="35E83CA2">
              <w:rPr>
                <w:rFonts w:eastAsia="Arial"/>
                <w:color w:val="000000" w:themeColor="text1"/>
                <w:sz w:val="20"/>
                <w:szCs w:val="20"/>
                <w:lang w:val="de-CH"/>
              </w:rPr>
              <w:t>Geberit AquaClean Sela lässt von außen nicht erahnen, dass es ein Dusch-WC ist.</w:t>
            </w:r>
            <w:r w:rsidRPr="004B2A93">
              <w:rPr>
                <w:lang w:val="de-DE"/>
              </w:rPr>
              <w:br/>
            </w:r>
            <w:r w:rsidRPr="35E83CA2">
              <w:rPr>
                <w:rFonts w:eastAsia="Arial"/>
                <w:color w:val="000000" w:themeColor="text1"/>
                <w:sz w:val="20"/>
                <w:szCs w:val="20"/>
                <w:lang w:val="de-CH"/>
              </w:rPr>
              <w:t>Foto: Geberit</w:t>
            </w:r>
          </w:p>
        </w:tc>
      </w:tr>
      <w:tr w:rsidRPr="006568CF" w:rsidR="758B3156" w:rsidTr="3713B0E8" w14:paraId="3F6F6028" w14:textId="77777777">
        <w:trPr>
          <w:trHeight w:val="2280"/>
        </w:trPr>
        <w:tc>
          <w:tcPr>
            <w:cnfStyle w:val="001000000000" w:firstRow="0" w:lastRow="0" w:firstColumn="1" w:lastColumn="0" w:oddVBand="0" w:evenVBand="0" w:oddHBand="0" w:evenHBand="0" w:firstRowFirstColumn="0" w:firstRowLastColumn="0" w:lastRowFirstColumn="0" w:lastRowLastColumn="0"/>
            <w:tcW w:w="3975" w:type="dxa"/>
            <w:tcMar/>
          </w:tcPr>
          <w:p w:rsidR="2B805E6F" w:rsidRDefault="2B805E6F" w14:paraId="46DEF4DD" w14:textId="00221274">
            <w:r>
              <w:rPr>
                <w:noProof/>
              </w:rPr>
              <w:lastRenderedPageBreak/>
              <w:drawing>
                <wp:anchor distT="0" distB="0" distL="114300" distR="114300" simplePos="0" relativeHeight="251661312" behindDoc="0" locked="0" layoutInCell="1" allowOverlap="1" wp14:anchorId="311AB0DD" wp14:editId="11AF69DE">
                  <wp:simplePos x="0" y="0"/>
                  <wp:positionH relativeFrom="column">
                    <wp:posOffset>-68580</wp:posOffset>
                  </wp:positionH>
                  <wp:positionV relativeFrom="paragraph">
                    <wp:posOffset>0</wp:posOffset>
                  </wp:positionV>
                  <wp:extent cx="2033905" cy="1521460"/>
                  <wp:effectExtent l="0" t="0" r="0" b="2540"/>
                  <wp:wrapSquare wrapText="bothSides"/>
                  <wp:docPr id="1298674046" name="Grafik 129867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033905" cy="1521460"/>
                          </a:xfrm>
                          <a:prstGeom prst="rect">
                            <a:avLst/>
                          </a:prstGeom>
                        </pic:spPr>
                      </pic:pic>
                    </a:graphicData>
                  </a:graphic>
                  <wp14:sizeRelH relativeFrom="margin">
                    <wp14:pctWidth>0</wp14:pctWidth>
                  </wp14:sizeRelH>
                  <wp14:sizeRelV relativeFrom="margin">
                    <wp14:pctHeight>0</wp14:pctHeight>
                  </wp14:sizeRelV>
                </wp:anchor>
              </w:drawing>
            </w:r>
          </w:p>
        </w:tc>
        <w:tc>
          <w:tcPr>
            <w:cnfStyle w:val="000000000000" w:firstRow="0" w:lastRow="0" w:firstColumn="0" w:lastColumn="0" w:oddVBand="0" w:evenVBand="0" w:oddHBand="0" w:evenHBand="0" w:firstRowFirstColumn="0" w:firstRowLastColumn="0" w:lastRowFirstColumn="0" w:lastRowLastColumn="0"/>
            <w:tcW w:w="5250" w:type="dxa"/>
            <w:tcMar/>
          </w:tcPr>
          <w:p w:rsidR="758B3156" w:rsidRDefault="758B3156" w14:paraId="09CA2FAB" w14:textId="77777777">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0"/>
                <w:szCs w:val="20"/>
                <w:lang w:val="de-CH"/>
              </w:rPr>
            </w:pPr>
            <w:r w:rsidRPr="758B3156">
              <w:rPr>
                <w:rFonts w:eastAsia="Arial"/>
                <w:b/>
                <w:bCs/>
                <w:color w:val="000000" w:themeColor="text1"/>
                <w:sz w:val="20"/>
                <w:szCs w:val="20"/>
                <w:lang w:val="de-CH"/>
              </w:rPr>
              <w:t>[Geberit_AquaClean_Mera_Milieu</w:t>
            </w:r>
            <w:r w:rsidRPr="758B3156">
              <w:rPr>
                <w:rFonts w:eastAsia="Arial"/>
                <w:b/>
                <w:bCs/>
                <w:sz w:val="20"/>
                <w:szCs w:val="20"/>
                <w:lang w:val="de-CH"/>
              </w:rPr>
              <w:t>.jpg</w:t>
            </w:r>
            <w:r w:rsidRPr="758B3156">
              <w:rPr>
                <w:rFonts w:eastAsia="Arial"/>
                <w:b/>
                <w:bCs/>
                <w:color w:val="000000" w:themeColor="text1"/>
                <w:sz w:val="20"/>
                <w:szCs w:val="20"/>
                <w:lang w:val="de-CH"/>
              </w:rPr>
              <w:t>]</w:t>
            </w:r>
            <w:r w:rsidRPr="004B2A93">
              <w:rPr>
                <w:lang w:val="de-DE"/>
              </w:rPr>
              <w:br/>
            </w:r>
            <w:r w:rsidRPr="758B3156">
              <w:rPr>
                <w:rFonts w:eastAsia="Arial"/>
                <w:b/>
                <w:bCs/>
                <w:color w:val="000000" w:themeColor="text1"/>
                <w:sz w:val="20"/>
                <w:szCs w:val="20"/>
                <w:lang w:val="de-CH"/>
              </w:rPr>
              <w:t xml:space="preserve"> </w:t>
            </w:r>
            <w:r w:rsidRPr="758B3156">
              <w:rPr>
                <w:rFonts w:eastAsia="Arial"/>
                <w:color w:val="000000" w:themeColor="text1"/>
                <w:sz w:val="20"/>
                <w:szCs w:val="20"/>
                <w:lang w:val="de-CH"/>
              </w:rPr>
              <w:t>Beim Geberit AquaClean Mera verbirgt sich die ausgeklügelte Technik hinter einer Chromabdeckung. Sie lässt das Dusch-WC elegant und leicht erscheinen.</w:t>
            </w:r>
            <w:r w:rsidRPr="004B2A93">
              <w:rPr>
                <w:lang w:val="de-DE"/>
              </w:rPr>
              <w:br/>
            </w:r>
            <w:r w:rsidRPr="758B3156">
              <w:rPr>
                <w:rFonts w:eastAsia="Arial"/>
                <w:color w:val="000000" w:themeColor="text1"/>
                <w:sz w:val="20"/>
                <w:szCs w:val="20"/>
                <w:lang w:val="de-CH"/>
              </w:rPr>
              <w:t>Foto: Geberit</w:t>
            </w:r>
          </w:p>
          <w:p w:rsidR="00C72762" w:rsidRDefault="00C72762" w14:paraId="2EEAA0B6" w14:textId="77777777">
            <w:pPr>
              <w:cnfStyle w:val="000000000000" w:firstRow="0" w:lastRow="0" w:firstColumn="0" w:lastColumn="0" w:oddVBand="0" w:evenVBand="0" w:oddHBand="0" w:evenHBand="0" w:firstRowFirstColumn="0" w:firstRowLastColumn="0" w:lastRowFirstColumn="0" w:lastRowLastColumn="0"/>
              <w:rPr>
                <w:rFonts w:eastAsia="Arial"/>
                <w:color w:val="000000" w:themeColor="text1"/>
                <w:sz w:val="20"/>
                <w:szCs w:val="20"/>
                <w:lang w:val="de-CH"/>
              </w:rPr>
            </w:pPr>
          </w:p>
          <w:p w:rsidRPr="004B2A93" w:rsidR="00C72762" w:rsidRDefault="00C72762" w14:paraId="1A728368" w14:textId="2C936DDE">
            <w:pPr>
              <w:cnfStyle w:val="000000000000" w:firstRow="0" w:lastRow="0" w:firstColumn="0" w:lastColumn="0" w:oddVBand="0" w:evenVBand="0" w:oddHBand="0" w:evenHBand="0" w:firstRowFirstColumn="0" w:firstRowLastColumn="0" w:lastRowFirstColumn="0" w:lastRowLastColumn="0"/>
              <w:rPr>
                <w:lang w:val="de-DE"/>
              </w:rPr>
            </w:pPr>
          </w:p>
        </w:tc>
      </w:tr>
      <w:tr w:rsidR="758B3156" w:rsidTr="3713B0E8" w14:paraId="4A4B1E29" w14:textId="77777777">
        <w:trPr>
          <w:trHeight w:val="2265"/>
        </w:trPr>
        <w:tc>
          <w:tcPr>
            <w:cnfStyle w:val="001000000000" w:firstRow="0" w:lastRow="0" w:firstColumn="1" w:lastColumn="0" w:oddVBand="0" w:evenVBand="0" w:oddHBand="0" w:evenHBand="0" w:firstRowFirstColumn="0" w:firstRowLastColumn="0" w:lastRowFirstColumn="0" w:lastRowLastColumn="0"/>
            <w:tcW w:w="3975" w:type="dxa"/>
            <w:tcMar/>
          </w:tcPr>
          <w:p w:rsidRPr="009051B9" w:rsidR="53034AE4" w:rsidRDefault="00C72762" w14:paraId="2AD01996" w14:textId="362A9427">
            <w:pPr>
              <w:rPr>
                <w:lang w:val="de-DE"/>
              </w:rPr>
            </w:pPr>
            <w:r>
              <w:rPr>
                <w:noProof/>
              </w:rPr>
              <w:drawing>
                <wp:anchor distT="0" distB="0" distL="114300" distR="114300" simplePos="0" relativeHeight="251662336" behindDoc="0" locked="0" layoutInCell="1" allowOverlap="1" wp14:anchorId="4D662051" wp14:editId="2A4438C0">
                  <wp:simplePos x="0" y="0"/>
                  <wp:positionH relativeFrom="column">
                    <wp:posOffset>-3175</wp:posOffset>
                  </wp:positionH>
                  <wp:positionV relativeFrom="paragraph">
                    <wp:posOffset>1905</wp:posOffset>
                  </wp:positionV>
                  <wp:extent cx="1914525" cy="1914525"/>
                  <wp:effectExtent l="0" t="0" r="3175" b="3175"/>
                  <wp:wrapSquare wrapText="bothSides"/>
                  <wp:docPr id="1674749959" name="Grafik 1674749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1914525" cy="1914525"/>
                          </a:xfrm>
                          <a:prstGeom prst="rect">
                            <a:avLst/>
                          </a:prstGeom>
                        </pic:spPr>
                      </pic:pic>
                    </a:graphicData>
                  </a:graphic>
                  <wp14:sizeRelH relativeFrom="margin">
                    <wp14:pctWidth>0</wp14:pctWidth>
                  </wp14:sizeRelH>
                  <wp14:sizeRelV relativeFrom="margin">
                    <wp14:pctHeight>0</wp14:pctHeight>
                  </wp14:sizeRelV>
                </wp:anchor>
              </w:drawing>
            </w:r>
          </w:p>
        </w:tc>
        <w:tc>
          <w:tcPr>
            <w:cnfStyle w:val="000000000000" w:firstRow="0" w:lastRow="0" w:firstColumn="0" w:lastColumn="0" w:oddVBand="0" w:evenVBand="0" w:oddHBand="0" w:evenHBand="0" w:firstRowFirstColumn="0" w:firstRowLastColumn="0" w:lastRowFirstColumn="0" w:lastRowLastColumn="0"/>
            <w:tcW w:w="5250" w:type="dxa"/>
            <w:tcMar/>
          </w:tcPr>
          <w:p w:rsidR="758B3156" w:rsidRDefault="758B3156" w14:paraId="0EC4B242" w14:textId="3DBEFEB7">
            <w:pPr>
              <w:cnfStyle w:val="000000000000" w:firstRow="0" w:lastRow="0" w:firstColumn="0" w:lastColumn="0" w:oddVBand="0" w:evenVBand="0" w:oddHBand="0" w:evenHBand="0" w:firstRowFirstColumn="0" w:firstRowLastColumn="0" w:lastRowFirstColumn="0" w:lastRowLastColumn="0"/>
            </w:pPr>
            <w:r w:rsidRPr="35E83CA2">
              <w:rPr>
                <w:rFonts w:eastAsia="Arial"/>
                <w:b/>
                <w:bCs/>
                <w:color w:val="000000" w:themeColor="text1"/>
                <w:sz w:val="20"/>
                <w:szCs w:val="20"/>
                <w:lang w:val="de-CH"/>
              </w:rPr>
              <w:t>[Geberit_AquaClean_TurboFlush</w:t>
            </w:r>
            <w:r w:rsidRPr="35E83CA2">
              <w:rPr>
                <w:rFonts w:eastAsia="Arial"/>
                <w:b/>
                <w:bCs/>
                <w:sz w:val="20"/>
                <w:szCs w:val="20"/>
                <w:lang w:val="de-CH"/>
              </w:rPr>
              <w:t>.jpg</w:t>
            </w:r>
            <w:r w:rsidRPr="35E83CA2">
              <w:rPr>
                <w:rFonts w:eastAsia="Arial"/>
                <w:b/>
                <w:bCs/>
                <w:color w:val="000000" w:themeColor="text1"/>
                <w:sz w:val="20"/>
                <w:szCs w:val="20"/>
                <w:lang w:val="de-CH"/>
              </w:rPr>
              <w:t>]</w:t>
            </w:r>
            <w:r w:rsidRPr="004B2A93">
              <w:rPr>
                <w:lang w:val="de-DE"/>
              </w:rPr>
              <w:br/>
            </w:r>
            <w:r w:rsidRPr="35E83CA2">
              <w:rPr>
                <w:rFonts w:eastAsia="Arial"/>
                <w:color w:val="000000" w:themeColor="text1"/>
                <w:sz w:val="20"/>
                <w:szCs w:val="20"/>
                <w:lang w:val="de-CH"/>
              </w:rPr>
              <w:t>Effizient und leise: Die TurboFlush-Spültechnologie findet sich bei den Modellen AquaClean Sela und Mera.</w:t>
            </w:r>
            <w:r w:rsidRPr="35E83CA2" w:rsidR="78163454">
              <w:rPr>
                <w:rFonts w:eastAsia="Arial"/>
                <w:color w:val="000000" w:themeColor="text1"/>
                <w:sz w:val="20"/>
                <w:szCs w:val="20"/>
                <w:lang w:val="de-CH"/>
              </w:rPr>
              <w:t xml:space="preserve"> Sie sorgt für eine besonders gründliche Ausspülung. </w:t>
            </w:r>
            <w:r>
              <w:br/>
            </w:r>
            <w:r w:rsidRPr="35E83CA2">
              <w:rPr>
                <w:rFonts w:eastAsia="Arial"/>
                <w:color w:val="000000" w:themeColor="text1"/>
                <w:sz w:val="20"/>
                <w:szCs w:val="20"/>
                <w:lang w:val="de-CH"/>
              </w:rPr>
              <w:t>Foto: Geberit</w:t>
            </w:r>
          </w:p>
        </w:tc>
      </w:tr>
    </w:tbl>
    <w:p w:rsidR="2C4F8CB3" w:rsidRDefault="2C4F8CB3" w14:paraId="0E0D5C37" w14:textId="057D7CC1"/>
    <w:p w:rsidR="6AE8AB3C" w:rsidRDefault="6AE8AB3C" w14:paraId="62373C02" w14:textId="2B26DF90"/>
    <w:p w:rsidRPr="00C83266" w:rsidR="00156EA6" w:rsidP="758B3156" w:rsidRDefault="00156EA6" w14:paraId="693FEFE6" w14:textId="0445D750">
      <w:pPr>
        <w:spacing w:after="0" w:line="240" w:lineRule="auto"/>
      </w:pPr>
    </w:p>
    <w:p w:rsidRPr="00C83266" w:rsidR="008D397A" w:rsidP="00085424" w:rsidRDefault="00CC6242" w14:paraId="14EE919B" w14:textId="2EF18438">
      <w:pPr>
        <w:spacing w:after="0" w:line="240" w:lineRule="auto"/>
        <w:rPr>
          <w:rStyle w:val="Fett"/>
          <w:b/>
          <w:lang w:val="de-DE"/>
        </w:rPr>
      </w:pPr>
      <w:r w:rsidRPr="00C83266">
        <w:rPr>
          <w:rStyle w:val="Fett"/>
          <w:b/>
          <w:lang w:val="de-DE"/>
        </w:rPr>
        <w:t>Weitere Auskünfte erteilt:</w:t>
      </w:r>
    </w:p>
    <w:p w:rsidRPr="00C83266" w:rsidR="00F02A16" w:rsidP="00055A5C" w:rsidRDefault="00CC6242" w14:paraId="1F5494DE" w14:textId="562F4F54">
      <w:pPr>
        <w:pStyle w:val="Boilerpatebold"/>
        <w:rPr>
          <w:rStyle w:val="Fett"/>
          <w:b w:val="0"/>
          <w:lang w:val="de-DE"/>
        </w:rPr>
      </w:pPr>
      <w:r w:rsidRPr="34D73EC7">
        <w:rPr>
          <w:rStyle w:val="Fett"/>
          <w:b w:val="0"/>
          <w:lang w:val="de-DE"/>
        </w:rPr>
        <w:t>Ansel &amp; Möllers GmbH</w:t>
      </w:r>
      <w:r w:rsidRPr="004B2A93">
        <w:rPr>
          <w:lang w:val="de-DE"/>
        </w:rPr>
        <w:br/>
      </w:r>
      <w:r w:rsidRPr="34D73EC7">
        <w:rPr>
          <w:rStyle w:val="Fett"/>
          <w:b w:val="0"/>
          <w:lang w:val="de-DE"/>
        </w:rPr>
        <w:t>König-Karl-Straße 10, 70372 Stuttgart</w:t>
      </w:r>
      <w:r w:rsidRPr="004B2A93">
        <w:rPr>
          <w:lang w:val="de-DE"/>
        </w:rPr>
        <w:br/>
      </w:r>
      <w:r w:rsidRPr="34D73EC7" w:rsidR="0EC5D3DB">
        <w:rPr>
          <w:rStyle w:val="Fett"/>
          <w:b w:val="0"/>
          <w:lang w:val="de-DE"/>
        </w:rPr>
        <w:t>Leni Zacher, Yvonne K. Dick</w:t>
      </w:r>
      <w:r w:rsidRPr="004B2A93">
        <w:rPr>
          <w:lang w:val="de-DE"/>
        </w:rPr>
        <w:br/>
      </w:r>
      <w:r w:rsidRPr="34D73EC7" w:rsidR="00AB7E1B">
        <w:rPr>
          <w:rStyle w:val="Fett"/>
          <w:b w:val="0"/>
          <w:lang w:val="de-DE"/>
        </w:rPr>
        <w:t>Tel. +4</w:t>
      </w:r>
      <w:r w:rsidRPr="34D73EC7">
        <w:rPr>
          <w:rStyle w:val="Fett"/>
          <w:b w:val="0"/>
          <w:lang w:val="de-DE"/>
        </w:rPr>
        <w:t>9</w:t>
      </w:r>
      <w:r w:rsidRPr="34D73EC7" w:rsidR="00AB7E1B">
        <w:rPr>
          <w:rStyle w:val="Fett"/>
          <w:b w:val="0"/>
          <w:lang w:val="de-DE"/>
        </w:rPr>
        <w:t xml:space="preserve"> (0)</w:t>
      </w:r>
      <w:r w:rsidRPr="34D73EC7" w:rsidR="007E1C6A">
        <w:rPr>
          <w:rStyle w:val="Fett"/>
          <w:b w:val="0"/>
          <w:lang w:val="de-DE"/>
        </w:rPr>
        <w:t>711 92545-1</w:t>
      </w:r>
      <w:r w:rsidRPr="34D73EC7" w:rsidR="0BF7DD20">
        <w:rPr>
          <w:rStyle w:val="Fett"/>
          <w:b w:val="0"/>
          <w:lang w:val="de-DE"/>
        </w:rPr>
        <w:t>2</w:t>
      </w:r>
    </w:p>
    <w:p w:rsidRPr="00C83266" w:rsidR="00CC6242" w:rsidP="00055A5C" w:rsidRDefault="00CC6242" w14:paraId="0ADFCCE9" w14:textId="57B8F4E9">
      <w:pPr>
        <w:pStyle w:val="Boilerpatebold"/>
        <w:rPr>
          <w:rStyle w:val="Fett"/>
          <w:b w:val="0"/>
          <w:lang w:val="de-DE"/>
        </w:rPr>
      </w:pPr>
      <w:r w:rsidRPr="34D73EC7">
        <w:rPr>
          <w:rStyle w:val="Fett"/>
          <w:b w:val="0"/>
          <w:lang w:val="de-DE"/>
        </w:rPr>
        <w:t xml:space="preserve">Mail: </w:t>
      </w:r>
      <w:r w:rsidRPr="34D73EC7" w:rsidR="2034A08B">
        <w:rPr>
          <w:rStyle w:val="Fett"/>
          <w:b w:val="0"/>
          <w:lang w:val="de-DE"/>
        </w:rPr>
        <w:t>l.zacher</w:t>
      </w:r>
      <w:r w:rsidRPr="34D73EC7" w:rsidR="00B14F83">
        <w:rPr>
          <w:rStyle w:val="Fett"/>
          <w:b w:val="0"/>
          <w:lang w:val="de-DE"/>
        </w:rPr>
        <w:t>@anselmoellers.de</w:t>
      </w:r>
    </w:p>
    <w:p w:rsidRPr="00C83266" w:rsidR="00055A5C" w:rsidP="00055A5C" w:rsidRDefault="00055A5C" w14:paraId="46C4CC54" w14:textId="77777777">
      <w:pPr>
        <w:pStyle w:val="Boilerpatebold"/>
        <w:rPr>
          <w:rStyle w:val="Fett"/>
          <w:b w:val="0"/>
          <w:lang w:val="de-DE"/>
        </w:rPr>
      </w:pPr>
    </w:p>
    <w:p w:rsidRPr="00C83266" w:rsidR="00934FF8" w:rsidP="00055A5C" w:rsidRDefault="00934FF8" w14:paraId="06DF8983" w14:textId="77777777">
      <w:pPr>
        <w:pStyle w:val="Boilerpatebold"/>
        <w:rPr>
          <w:rStyle w:val="Fett"/>
          <w:b w:val="0"/>
          <w:lang w:val="de-DE"/>
        </w:rPr>
      </w:pPr>
    </w:p>
    <w:p w:rsidRPr="00C83266" w:rsidR="00AB7E1B" w:rsidP="00055A5C" w:rsidRDefault="00225C5E" w14:paraId="48AB15A5" w14:textId="77777777">
      <w:pPr>
        <w:pStyle w:val="Boilerpatebold"/>
        <w:rPr>
          <w:rStyle w:val="Fett"/>
          <w:lang w:val="de-DE"/>
        </w:rPr>
      </w:pPr>
      <w:r w:rsidRPr="6E6D2BE1">
        <w:rPr>
          <w:rStyle w:val="Fett"/>
          <w:lang w:val="de-DE"/>
        </w:rPr>
        <w:t>Über Geberit</w:t>
      </w:r>
    </w:p>
    <w:p w:rsidR="55C32579" w:rsidP="6E6D2BE1" w:rsidRDefault="55C32579" w14:paraId="6E23C02D" w14:textId="635C54A0">
      <w:pPr>
        <w:spacing w:beforeAutospacing="1" w:afterAutospacing="1" w:line="240" w:lineRule="auto"/>
        <w:rPr>
          <w:rFonts w:eastAsia="Arial"/>
          <w:sz w:val="16"/>
          <w:szCs w:val="16"/>
          <w:lang w:val="de-DE"/>
        </w:rPr>
      </w:pPr>
      <w:r w:rsidRPr="6E6D2BE1">
        <w:rPr>
          <w:rStyle w:val="normaltextrun"/>
          <w:rFonts w:eastAsia="Arial"/>
          <w:sz w:val="16"/>
          <w:szCs w:val="16"/>
          <w:lang w:val="de-CH"/>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29 Produktionswerke, davon 6 in Übersee. Der Konzernhauptsitz befindet sich in Rapperswil-Jona in der Schweiz. Mit rund 12 000 Mitarbeitenden in rund 50 Ländern erzielte Geberit 2020 einen Umsatz von CHF 3,0 Milliarden. Die Geberit Aktien sind an der SIX Swiss Exchange kotiert und seit 2012 Bestandteil des SMI (Swiss Market Index).</w:t>
      </w:r>
      <w:r w:rsidRPr="006568CF">
        <w:rPr>
          <w:rStyle w:val="eop"/>
          <w:rFonts w:eastAsia="Arial"/>
          <w:sz w:val="16"/>
          <w:szCs w:val="16"/>
          <w:lang w:val="de-DE"/>
        </w:rPr>
        <w:t> </w:t>
      </w:r>
    </w:p>
    <w:p w:rsidR="6E6D2BE1" w:rsidP="6E6D2BE1" w:rsidRDefault="6E6D2BE1" w14:paraId="4F3A520C" w14:textId="5DDDEC21">
      <w:pPr>
        <w:pStyle w:val="Boilerpatebold"/>
        <w:rPr>
          <w:bCs/>
          <w:szCs w:val="16"/>
          <w:lang w:val="de-DE"/>
        </w:rPr>
      </w:pPr>
    </w:p>
    <w:sectPr w:rsidR="6E6D2BE1" w:rsidSect="00710BD3">
      <w:headerReference w:type="even" r:id="rId17"/>
      <w:headerReference w:type="default" r:id="rId18"/>
      <w:footerReference w:type="even" r:id="rId19"/>
      <w:footerReference w:type="default" r:id="rId20"/>
      <w:headerReference w:type="first" r:id="rId21"/>
      <w:footerReference w:type="first" r:id="rId22"/>
      <w:type w:val="continuous"/>
      <w:pgSz w:w="11906" w:h="16838" w:orient="portrait"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761EA" w:rsidP="00C0638B" w:rsidRDefault="006761EA" w14:paraId="3353062B" w14:textId="77777777">
      <w:r>
        <w:separator/>
      </w:r>
    </w:p>
  </w:endnote>
  <w:endnote w:type="continuationSeparator" w:id="0">
    <w:p w:rsidR="006761EA" w:rsidP="00C0638B" w:rsidRDefault="006761EA" w14:paraId="60A9AC7C" w14:textId="77777777">
      <w:r>
        <w:continuationSeparator/>
      </w:r>
    </w:p>
  </w:endnote>
  <w:endnote w:type="continuationNotice" w:id="1">
    <w:p w:rsidR="006761EA" w:rsidRDefault="006761EA" w14:paraId="1FD3B91A"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C004F" w:rsidRDefault="00EC004F" w14:paraId="715E3EED" w14:textId="7777777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C004F" w:rsidP="00C0638B" w:rsidRDefault="00EC004F" w14:paraId="11A8407F" w14:textId="61BBD151">
    <w:pPr>
      <w:pStyle w:val="Fuzeile"/>
    </w:pPr>
    <w:r>
      <w:rPr>
        <w:snapToGrid w:val="0"/>
      </w:rPr>
      <w:fldChar w:fldCharType="begin"/>
    </w:r>
    <w:r>
      <w:rPr>
        <w:snapToGrid w:val="0"/>
      </w:rPr>
      <w:instrText xml:space="preserve"> PAGE </w:instrText>
    </w:r>
    <w:r>
      <w:rPr>
        <w:snapToGrid w:val="0"/>
      </w:rPr>
      <w:fldChar w:fldCharType="separate"/>
    </w:r>
    <w:r w:rsidR="008217D5">
      <w:rPr>
        <w:noProof/>
        <w:snapToGrid w:val="0"/>
      </w:rPr>
      <w:t>2</w:t>
    </w:r>
    <w:r>
      <w:rPr>
        <w:snapToGrid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C004F" w:rsidRDefault="00EC004F" w14:paraId="057A1BBA"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761EA" w:rsidP="00C0638B" w:rsidRDefault="006761EA" w14:paraId="14404417" w14:textId="77777777">
      <w:r>
        <w:separator/>
      </w:r>
    </w:p>
  </w:footnote>
  <w:footnote w:type="continuationSeparator" w:id="0">
    <w:p w:rsidR="006761EA" w:rsidP="00C0638B" w:rsidRDefault="006761EA" w14:paraId="69263E13" w14:textId="77777777">
      <w:r>
        <w:continuationSeparator/>
      </w:r>
    </w:p>
  </w:footnote>
  <w:footnote w:type="continuationNotice" w:id="1">
    <w:p w:rsidR="006761EA" w:rsidRDefault="006761EA" w14:paraId="56B5CD5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C004F" w:rsidRDefault="00EC004F" w14:paraId="15B4840E" w14:textId="777777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EC004F" w:rsidP="00C0638B" w:rsidRDefault="3531B916" w14:paraId="5B100B9E" w14:textId="77777777">
    <w:pPr>
      <w:pStyle w:val="Kopfzeile"/>
    </w:pPr>
    <w:r w:rsidR="3713B0E8">
      <w:rPr/>
      <w:t>MEDIA RELEASE</w:t>
    </w:r>
    <w:r w:rsidR="3713B0E8">
      <w:rPr>
        <w:noProof/>
      </w:rPr>
      <w:t xml:space="preserve"> </w:t>
    </w:r>
    <w:r w:rsidR="00EC004F">
      <w:rPr>
        <w:noProof/>
        <w:lang w:val="de-DE" w:eastAsia="de-DE" w:bidi="ar-SA"/>
      </w:rPr>
      <w:drawing>
        <wp:anchor distT="0" distB="0" distL="114300" distR="114300" simplePos="0" relativeHeight="251658240" behindDoc="0" locked="0" layoutInCell="1" allowOverlap="1" wp14:anchorId="065128C2" wp14:editId="7295446F">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anchor>
      </w:drawing>
    </w:r>
  </w:p>
  <w:p w:rsidR="00EC004F" w:rsidP="00C0638B" w:rsidRDefault="00EC004F" w14:paraId="119A9AFF" w14:textId="77777777">
    <w:pPr>
      <w:pStyle w:val="Kopfzeile"/>
    </w:pPr>
  </w:p>
  <w:p w:rsidR="00EC004F" w:rsidP="00C0638B" w:rsidRDefault="00EC004F" w14:paraId="7338E002" w14:textId="77777777">
    <w:pPr>
      <w:pStyle w:val="Kopfzeile"/>
    </w:pPr>
  </w:p>
  <w:p w:rsidR="00EC004F" w:rsidP="00C0638B" w:rsidRDefault="00EC004F" w14:paraId="67F68F7B" w14:textId="77777777">
    <w:pPr>
      <w:pStyle w:val="Kopfzeile"/>
    </w:pPr>
  </w:p>
  <w:p w:rsidR="00EC004F" w:rsidP="00C0638B" w:rsidRDefault="00EC004F" w14:paraId="78EB4B1B" w14:textId="7777777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EC004F" w:rsidP="00C0638B" w:rsidRDefault="00EC004F" w14:paraId="00518181" w14:textId="77777777">
    <w:pPr>
      <w:pStyle w:val="Kopfzeile"/>
    </w:pPr>
    <w:r>
      <w:rPr>
        <w:noProof/>
        <w:lang w:val="de-DE" w:eastAsia="de-DE" w:bidi="ar-SA"/>
      </w:rPr>
      <w:drawing>
        <wp:anchor distT="0" distB="0" distL="114300" distR="114300" simplePos="0" relativeHeight="251658241" behindDoc="0" locked="0" layoutInCell="1" allowOverlap="1" wp14:anchorId="636F4BBC" wp14:editId="3FB95D6A">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anchor>
      </w:drawing>
    </w:r>
    <w:r w:rsidR="3713B0E8">
      <w:rPr>
        <w:noProof/>
        <w:lang w:val="de-CH" w:eastAsia="de-CH" w:bidi="ar-SA"/>
      </w:rPr>
      <w:t>MEDIA</w:t>
    </w:r>
    <w:r w:rsidR="3713B0E8">
      <w:rP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hint="default" w:ascii="Symbol" w:hAnsi="Symbol"/>
      </w:rPr>
    </w:lvl>
  </w:abstractNum>
  <w:abstractNum w:abstractNumId="1" w15:restartNumberingAfterBreak="0">
    <w:nsid w:val="2A3A3A8B"/>
    <w:multiLevelType w:val="hybridMultilevel"/>
    <w:tmpl w:val="7094444A"/>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 w15:restartNumberingAfterBreak="0">
    <w:nsid w:val="2FB73C11"/>
    <w:multiLevelType w:val="hybridMultilevel"/>
    <w:tmpl w:val="2250B154"/>
    <w:lvl w:ilvl="0" w:tplc="04070001">
      <w:start w:val="1"/>
      <w:numFmt w:val="bullet"/>
      <w:lvlText w:val=""/>
      <w:lvlJc w:val="left"/>
      <w:pPr>
        <w:ind w:left="780" w:hanging="360"/>
      </w:pPr>
      <w:rPr>
        <w:rFonts w:hint="default" w:ascii="Symbol" w:hAnsi="Symbol"/>
      </w:rPr>
    </w:lvl>
    <w:lvl w:ilvl="1" w:tplc="04070003" w:tentative="1">
      <w:start w:val="1"/>
      <w:numFmt w:val="bullet"/>
      <w:lvlText w:val="o"/>
      <w:lvlJc w:val="left"/>
      <w:pPr>
        <w:ind w:left="1500" w:hanging="360"/>
      </w:pPr>
      <w:rPr>
        <w:rFonts w:hint="default" w:ascii="Courier New" w:hAnsi="Courier New" w:cs="Courier New"/>
      </w:rPr>
    </w:lvl>
    <w:lvl w:ilvl="2" w:tplc="04070005" w:tentative="1">
      <w:start w:val="1"/>
      <w:numFmt w:val="bullet"/>
      <w:lvlText w:val=""/>
      <w:lvlJc w:val="left"/>
      <w:pPr>
        <w:ind w:left="2220" w:hanging="360"/>
      </w:pPr>
      <w:rPr>
        <w:rFonts w:hint="default" w:ascii="Wingdings" w:hAnsi="Wingdings"/>
      </w:rPr>
    </w:lvl>
    <w:lvl w:ilvl="3" w:tplc="04070001" w:tentative="1">
      <w:start w:val="1"/>
      <w:numFmt w:val="bullet"/>
      <w:lvlText w:val=""/>
      <w:lvlJc w:val="left"/>
      <w:pPr>
        <w:ind w:left="2940" w:hanging="360"/>
      </w:pPr>
      <w:rPr>
        <w:rFonts w:hint="default" w:ascii="Symbol" w:hAnsi="Symbol"/>
      </w:rPr>
    </w:lvl>
    <w:lvl w:ilvl="4" w:tplc="04070003" w:tentative="1">
      <w:start w:val="1"/>
      <w:numFmt w:val="bullet"/>
      <w:lvlText w:val="o"/>
      <w:lvlJc w:val="left"/>
      <w:pPr>
        <w:ind w:left="3660" w:hanging="360"/>
      </w:pPr>
      <w:rPr>
        <w:rFonts w:hint="default" w:ascii="Courier New" w:hAnsi="Courier New" w:cs="Courier New"/>
      </w:rPr>
    </w:lvl>
    <w:lvl w:ilvl="5" w:tplc="04070005" w:tentative="1">
      <w:start w:val="1"/>
      <w:numFmt w:val="bullet"/>
      <w:lvlText w:val=""/>
      <w:lvlJc w:val="left"/>
      <w:pPr>
        <w:ind w:left="4380" w:hanging="360"/>
      </w:pPr>
      <w:rPr>
        <w:rFonts w:hint="default" w:ascii="Wingdings" w:hAnsi="Wingdings"/>
      </w:rPr>
    </w:lvl>
    <w:lvl w:ilvl="6" w:tplc="04070001" w:tentative="1">
      <w:start w:val="1"/>
      <w:numFmt w:val="bullet"/>
      <w:lvlText w:val=""/>
      <w:lvlJc w:val="left"/>
      <w:pPr>
        <w:ind w:left="5100" w:hanging="360"/>
      </w:pPr>
      <w:rPr>
        <w:rFonts w:hint="default" w:ascii="Symbol" w:hAnsi="Symbol"/>
      </w:rPr>
    </w:lvl>
    <w:lvl w:ilvl="7" w:tplc="04070003" w:tentative="1">
      <w:start w:val="1"/>
      <w:numFmt w:val="bullet"/>
      <w:lvlText w:val="o"/>
      <w:lvlJc w:val="left"/>
      <w:pPr>
        <w:ind w:left="5820" w:hanging="360"/>
      </w:pPr>
      <w:rPr>
        <w:rFonts w:hint="default" w:ascii="Courier New" w:hAnsi="Courier New" w:cs="Courier New"/>
      </w:rPr>
    </w:lvl>
    <w:lvl w:ilvl="8" w:tplc="04070005" w:tentative="1">
      <w:start w:val="1"/>
      <w:numFmt w:val="bullet"/>
      <w:lvlText w:val=""/>
      <w:lvlJc w:val="left"/>
      <w:pPr>
        <w:ind w:left="6540" w:hanging="360"/>
      </w:pPr>
      <w:rPr>
        <w:rFonts w:hint="default" w:ascii="Wingdings" w:hAnsi="Wingdings"/>
      </w:rPr>
    </w:lvl>
  </w:abstractNum>
  <w:abstractNum w:abstractNumId="3" w15:restartNumberingAfterBreak="0">
    <w:nsid w:val="4C367C65"/>
    <w:multiLevelType w:val="hybridMultilevel"/>
    <w:tmpl w:val="205A87F0"/>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4" w15:restartNumberingAfterBreak="0">
    <w:nsid w:val="59655173"/>
    <w:multiLevelType w:val="hybridMultilevel"/>
    <w:tmpl w:val="EC1A46D0"/>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5" w15:restartNumberingAfterBreak="0">
    <w:nsid w:val="5FDA6760"/>
    <w:multiLevelType w:val="hybridMultilevel"/>
    <w:tmpl w:val="58D6942E"/>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6" w15:restartNumberingAfterBreak="0">
    <w:nsid w:val="65720747"/>
    <w:multiLevelType w:val="hybridMultilevel"/>
    <w:tmpl w:val="CCEE44B6"/>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num w:numId="1">
    <w:abstractNumId w:val="0"/>
  </w:num>
  <w:num w:numId="2">
    <w:abstractNumId w:val="2"/>
  </w:num>
  <w:num w:numId="3">
    <w:abstractNumId w:val="6"/>
  </w:num>
  <w:num w:numId="4">
    <w:abstractNumId w:val="3"/>
  </w:num>
  <w:num w:numId="5">
    <w:abstractNumId w:val="1"/>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35FF"/>
    <w:rsid w:val="00005A6B"/>
    <w:rsid w:val="00006036"/>
    <w:rsid w:val="00010513"/>
    <w:rsid w:val="00016F83"/>
    <w:rsid w:val="000174AA"/>
    <w:rsid w:val="00026ECC"/>
    <w:rsid w:val="0003183E"/>
    <w:rsid w:val="00031FB8"/>
    <w:rsid w:val="0003385A"/>
    <w:rsid w:val="00034FBB"/>
    <w:rsid w:val="000435CF"/>
    <w:rsid w:val="00045C33"/>
    <w:rsid w:val="00046958"/>
    <w:rsid w:val="00046B84"/>
    <w:rsid w:val="00050D5B"/>
    <w:rsid w:val="0005460D"/>
    <w:rsid w:val="00055A5C"/>
    <w:rsid w:val="00056AA8"/>
    <w:rsid w:val="00063A9A"/>
    <w:rsid w:val="00063DE6"/>
    <w:rsid w:val="00065A5A"/>
    <w:rsid w:val="00065B7D"/>
    <w:rsid w:val="00067147"/>
    <w:rsid w:val="00070359"/>
    <w:rsid w:val="00072060"/>
    <w:rsid w:val="00072DF2"/>
    <w:rsid w:val="00073E45"/>
    <w:rsid w:val="00074C93"/>
    <w:rsid w:val="000845D4"/>
    <w:rsid w:val="000851D4"/>
    <w:rsid w:val="00085424"/>
    <w:rsid w:val="000960AA"/>
    <w:rsid w:val="00096B04"/>
    <w:rsid w:val="000A207D"/>
    <w:rsid w:val="000A20E7"/>
    <w:rsid w:val="000A7D86"/>
    <w:rsid w:val="000B07AE"/>
    <w:rsid w:val="000B1C78"/>
    <w:rsid w:val="000B4FFA"/>
    <w:rsid w:val="000B5D29"/>
    <w:rsid w:val="000B7DA9"/>
    <w:rsid w:val="000C2F77"/>
    <w:rsid w:val="000C5AC0"/>
    <w:rsid w:val="000D0A58"/>
    <w:rsid w:val="000D1568"/>
    <w:rsid w:val="000D2ACF"/>
    <w:rsid w:val="000D2EBA"/>
    <w:rsid w:val="000D3507"/>
    <w:rsid w:val="000D4D5B"/>
    <w:rsid w:val="000D5F35"/>
    <w:rsid w:val="000D6B66"/>
    <w:rsid w:val="000E3103"/>
    <w:rsid w:val="000F0098"/>
    <w:rsid w:val="000F218A"/>
    <w:rsid w:val="000F49C7"/>
    <w:rsid w:val="000F4AD7"/>
    <w:rsid w:val="000F69A3"/>
    <w:rsid w:val="000F749D"/>
    <w:rsid w:val="00105A72"/>
    <w:rsid w:val="0010640E"/>
    <w:rsid w:val="0011200D"/>
    <w:rsid w:val="00120AF2"/>
    <w:rsid w:val="00123577"/>
    <w:rsid w:val="00123981"/>
    <w:rsid w:val="0013049F"/>
    <w:rsid w:val="00134F1E"/>
    <w:rsid w:val="00136CA5"/>
    <w:rsid w:val="00137250"/>
    <w:rsid w:val="001372B6"/>
    <w:rsid w:val="00137366"/>
    <w:rsid w:val="00142C7A"/>
    <w:rsid w:val="00143E1D"/>
    <w:rsid w:val="00145655"/>
    <w:rsid w:val="00146FFF"/>
    <w:rsid w:val="00150C52"/>
    <w:rsid w:val="00150D35"/>
    <w:rsid w:val="00152CC0"/>
    <w:rsid w:val="001540A0"/>
    <w:rsid w:val="00154CCA"/>
    <w:rsid w:val="00156EA6"/>
    <w:rsid w:val="00157231"/>
    <w:rsid w:val="00162F75"/>
    <w:rsid w:val="00177C64"/>
    <w:rsid w:val="00180AD7"/>
    <w:rsid w:val="00185397"/>
    <w:rsid w:val="001867BA"/>
    <w:rsid w:val="00191CD9"/>
    <w:rsid w:val="001A0A9C"/>
    <w:rsid w:val="001A5BF2"/>
    <w:rsid w:val="001A5E6F"/>
    <w:rsid w:val="001A65C4"/>
    <w:rsid w:val="001B1B6F"/>
    <w:rsid w:val="001B696A"/>
    <w:rsid w:val="001C2029"/>
    <w:rsid w:val="001C25DA"/>
    <w:rsid w:val="001C2678"/>
    <w:rsid w:val="001C42CC"/>
    <w:rsid w:val="001C5769"/>
    <w:rsid w:val="001C5AEF"/>
    <w:rsid w:val="001D33E9"/>
    <w:rsid w:val="001D3426"/>
    <w:rsid w:val="001D5B8D"/>
    <w:rsid w:val="001E18DB"/>
    <w:rsid w:val="001E573A"/>
    <w:rsid w:val="001E5F11"/>
    <w:rsid w:val="001F0011"/>
    <w:rsid w:val="00201902"/>
    <w:rsid w:val="002122B9"/>
    <w:rsid w:val="0021427B"/>
    <w:rsid w:val="002176F2"/>
    <w:rsid w:val="00225C5E"/>
    <w:rsid w:val="0022631C"/>
    <w:rsid w:val="00230303"/>
    <w:rsid w:val="002366B0"/>
    <w:rsid w:val="002370C7"/>
    <w:rsid w:val="002403F9"/>
    <w:rsid w:val="0024171C"/>
    <w:rsid w:val="00241A31"/>
    <w:rsid w:val="0024228F"/>
    <w:rsid w:val="00243DCB"/>
    <w:rsid w:val="00245353"/>
    <w:rsid w:val="002548AA"/>
    <w:rsid w:val="00256058"/>
    <w:rsid w:val="00256A51"/>
    <w:rsid w:val="002669E0"/>
    <w:rsid w:val="00274BB0"/>
    <w:rsid w:val="0027569E"/>
    <w:rsid w:val="0027782E"/>
    <w:rsid w:val="00280426"/>
    <w:rsid w:val="00280996"/>
    <w:rsid w:val="00282B9C"/>
    <w:rsid w:val="00286CD6"/>
    <w:rsid w:val="002909BE"/>
    <w:rsid w:val="002916A7"/>
    <w:rsid w:val="00291BDB"/>
    <w:rsid w:val="00294154"/>
    <w:rsid w:val="0029486C"/>
    <w:rsid w:val="002953F5"/>
    <w:rsid w:val="002962D4"/>
    <w:rsid w:val="00297E7A"/>
    <w:rsid w:val="002A0041"/>
    <w:rsid w:val="002A34D9"/>
    <w:rsid w:val="002A5688"/>
    <w:rsid w:val="002A68E4"/>
    <w:rsid w:val="002A6F2D"/>
    <w:rsid w:val="002A7F53"/>
    <w:rsid w:val="002B3ECA"/>
    <w:rsid w:val="002B4364"/>
    <w:rsid w:val="002B687C"/>
    <w:rsid w:val="002C3B05"/>
    <w:rsid w:val="002D0013"/>
    <w:rsid w:val="002D2CAF"/>
    <w:rsid w:val="002D429A"/>
    <w:rsid w:val="002D5384"/>
    <w:rsid w:val="002D5E34"/>
    <w:rsid w:val="002E5130"/>
    <w:rsid w:val="002E5B85"/>
    <w:rsid w:val="002E7143"/>
    <w:rsid w:val="002F2F6F"/>
    <w:rsid w:val="002F4E16"/>
    <w:rsid w:val="0030062B"/>
    <w:rsid w:val="00303F99"/>
    <w:rsid w:val="00305C12"/>
    <w:rsid w:val="00307971"/>
    <w:rsid w:val="00311832"/>
    <w:rsid w:val="00311911"/>
    <w:rsid w:val="003132C6"/>
    <w:rsid w:val="00315AE3"/>
    <w:rsid w:val="00315E55"/>
    <w:rsid w:val="0032361D"/>
    <w:rsid w:val="003240E8"/>
    <w:rsid w:val="00325DBD"/>
    <w:rsid w:val="003269CA"/>
    <w:rsid w:val="0032790D"/>
    <w:rsid w:val="00327944"/>
    <w:rsid w:val="00334C49"/>
    <w:rsid w:val="003351CE"/>
    <w:rsid w:val="00335A9B"/>
    <w:rsid w:val="00361439"/>
    <w:rsid w:val="003623C0"/>
    <w:rsid w:val="00363637"/>
    <w:rsid w:val="00366322"/>
    <w:rsid w:val="00373044"/>
    <w:rsid w:val="003730A1"/>
    <w:rsid w:val="0037445E"/>
    <w:rsid w:val="003811E1"/>
    <w:rsid w:val="003832F7"/>
    <w:rsid w:val="003854F1"/>
    <w:rsid w:val="003875E5"/>
    <w:rsid w:val="00387889"/>
    <w:rsid w:val="00393EDE"/>
    <w:rsid w:val="003979B8"/>
    <w:rsid w:val="003B0BB9"/>
    <w:rsid w:val="003B0E0F"/>
    <w:rsid w:val="003B5D05"/>
    <w:rsid w:val="003B6BCC"/>
    <w:rsid w:val="003C05CF"/>
    <w:rsid w:val="003C3041"/>
    <w:rsid w:val="003C4C3D"/>
    <w:rsid w:val="003E3255"/>
    <w:rsid w:val="003E4225"/>
    <w:rsid w:val="003F6548"/>
    <w:rsid w:val="003F6D4A"/>
    <w:rsid w:val="00400327"/>
    <w:rsid w:val="00400C23"/>
    <w:rsid w:val="0040189C"/>
    <w:rsid w:val="00406C6F"/>
    <w:rsid w:val="00412157"/>
    <w:rsid w:val="00416BA0"/>
    <w:rsid w:val="004222DC"/>
    <w:rsid w:val="004236FE"/>
    <w:rsid w:val="0043051E"/>
    <w:rsid w:val="00431757"/>
    <w:rsid w:val="00435A95"/>
    <w:rsid w:val="00440A40"/>
    <w:rsid w:val="00443CA7"/>
    <w:rsid w:val="00451BE5"/>
    <w:rsid w:val="004522D6"/>
    <w:rsid w:val="0045394F"/>
    <w:rsid w:val="0045502A"/>
    <w:rsid w:val="00461D03"/>
    <w:rsid w:val="004677B1"/>
    <w:rsid w:val="004737EC"/>
    <w:rsid w:val="004741B2"/>
    <w:rsid w:val="00474DF1"/>
    <w:rsid w:val="0047520B"/>
    <w:rsid w:val="00476D9A"/>
    <w:rsid w:val="004776C0"/>
    <w:rsid w:val="0048012D"/>
    <w:rsid w:val="00480B40"/>
    <w:rsid w:val="00483CE6"/>
    <w:rsid w:val="00485EC9"/>
    <w:rsid w:val="00487976"/>
    <w:rsid w:val="0049162B"/>
    <w:rsid w:val="00491DE2"/>
    <w:rsid w:val="004955DE"/>
    <w:rsid w:val="004968E2"/>
    <w:rsid w:val="004A3EA4"/>
    <w:rsid w:val="004A3EF6"/>
    <w:rsid w:val="004A56BA"/>
    <w:rsid w:val="004B165A"/>
    <w:rsid w:val="004B2A93"/>
    <w:rsid w:val="004B3E61"/>
    <w:rsid w:val="004B3FDC"/>
    <w:rsid w:val="004C3FDA"/>
    <w:rsid w:val="004C534F"/>
    <w:rsid w:val="004D241C"/>
    <w:rsid w:val="004E30FD"/>
    <w:rsid w:val="004E7FBE"/>
    <w:rsid w:val="004F5618"/>
    <w:rsid w:val="004F678E"/>
    <w:rsid w:val="00502CE3"/>
    <w:rsid w:val="00510C29"/>
    <w:rsid w:val="005138FE"/>
    <w:rsid w:val="0051409C"/>
    <w:rsid w:val="005160D7"/>
    <w:rsid w:val="00516F61"/>
    <w:rsid w:val="00517CDD"/>
    <w:rsid w:val="00520DD7"/>
    <w:rsid w:val="00522031"/>
    <w:rsid w:val="00523DC7"/>
    <w:rsid w:val="00530634"/>
    <w:rsid w:val="00532DA1"/>
    <w:rsid w:val="00535FBE"/>
    <w:rsid w:val="00537B97"/>
    <w:rsid w:val="005479E9"/>
    <w:rsid w:val="00547B9A"/>
    <w:rsid w:val="005516D5"/>
    <w:rsid w:val="00554006"/>
    <w:rsid w:val="00557478"/>
    <w:rsid w:val="0055780D"/>
    <w:rsid w:val="00563C34"/>
    <w:rsid w:val="0056646E"/>
    <w:rsid w:val="005753DB"/>
    <w:rsid w:val="00580AA0"/>
    <w:rsid w:val="00581B23"/>
    <w:rsid w:val="0058688B"/>
    <w:rsid w:val="00587A6D"/>
    <w:rsid w:val="005941FC"/>
    <w:rsid w:val="00595F35"/>
    <w:rsid w:val="005A5ABC"/>
    <w:rsid w:val="005B20F5"/>
    <w:rsid w:val="005B491D"/>
    <w:rsid w:val="005B57E2"/>
    <w:rsid w:val="005C37DA"/>
    <w:rsid w:val="005C3DA7"/>
    <w:rsid w:val="005C59D5"/>
    <w:rsid w:val="005D4E0F"/>
    <w:rsid w:val="005E213B"/>
    <w:rsid w:val="005E48BE"/>
    <w:rsid w:val="005E4D86"/>
    <w:rsid w:val="005E65A3"/>
    <w:rsid w:val="005E78EF"/>
    <w:rsid w:val="005F2423"/>
    <w:rsid w:val="005F42D9"/>
    <w:rsid w:val="00600BD9"/>
    <w:rsid w:val="006017AE"/>
    <w:rsid w:val="00603110"/>
    <w:rsid w:val="00605A73"/>
    <w:rsid w:val="006112D1"/>
    <w:rsid w:val="00615B46"/>
    <w:rsid w:val="006203DE"/>
    <w:rsid w:val="0062153B"/>
    <w:rsid w:val="00630338"/>
    <w:rsid w:val="00630D22"/>
    <w:rsid w:val="00632830"/>
    <w:rsid w:val="00634009"/>
    <w:rsid w:val="00634092"/>
    <w:rsid w:val="00636E19"/>
    <w:rsid w:val="0064611A"/>
    <w:rsid w:val="006568CF"/>
    <w:rsid w:val="0065706F"/>
    <w:rsid w:val="00657CC5"/>
    <w:rsid w:val="006606A9"/>
    <w:rsid w:val="006641F5"/>
    <w:rsid w:val="00670C34"/>
    <w:rsid w:val="00675BAF"/>
    <w:rsid w:val="006761EA"/>
    <w:rsid w:val="006809FF"/>
    <w:rsid w:val="00685137"/>
    <w:rsid w:val="0069237E"/>
    <w:rsid w:val="00693FA9"/>
    <w:rsid w:val="006A0DA7"/>
    <w:rsid w:val="006A5085"/>
    <w:rsid w:val="006A5B47"/>
    <w:rsid w:val="006B1A0B"/>
    <w:rsid w:val="006B2159"/>
    <w:rsid w:val="006B2D23"/>
    <w:rsid w:val="006B6CAA"/>
    <w:rsid w:val="006C01CE"/>
    <w:rsid w:val="006C2528"/>
    <w:rsid w:val="006C4C86"/>
    <w:rsid w:val="006C61B0"/>
    <w:rsid w:val="006D642A"/>
    <w:rsid w:val="006D6BA6"/>
    <w:rsid w:val="006E574C"/>
    <w:rsid w:val="00703376"/>
    <w:rsid w:val="007061B9"/>
    <w:rsid w:val="00707778"/>
    <w:rsid w:val="00710BD3"/>
    <w:rsid w:val="007124C6"/>
    <w:rsid w:val="00713291"/>
    <w:rsid w:val="0071522A"/>
    <w:rsid w:val="007154D5"/>
    <w:rsid w:val="00720128"/>
    <w:rsid w:val="00721D74"/>
    <w:rsid w:val="00722594"/>
    <w:rsid w:val="00722A90"/>
    <w:rsid w:val="00722C18"/>
    <w:rsid w:val="0072308A"/>
    <w:rsid w:val="007245E1"/>
    <w:rsid w:val="00725E0D"/>
    <w:rsid w:val="00727196"/>
    <w:rsid w:val="00730462"/>
    <w:rsid w:val="00731E7B"/>
    <w:rsid w:val="007400CA"/>
    <w:rsid w:val="00742FBF"/>
    <w:rsid w:val="00745B3E"/>
    <w:rsid w:val="007466BC"/>
    <w:rsid w:val="00747B8F"/>
    <w:rsid w:val="0075089F"/>
    <w:rsid w:val="007534B6"/>
    <w:rsid w:val="0075387D"/>
    <w:rsid w:val="00754B4E"/>
    <w:rsid w:val="00755339"/>
    <w:rsid w:val="00763E1A"/>
    <w:rsid w:val="00767053"/>
    <w:rsid w:val="00771BDE"/>
    <w:rsid w:val="007723DC"/>
    <w:rsid w:val="00773CE9"/>
    <w:rsid w:val="0078290E"/>
    <w:rsid w:val="00785B70"/>
    <w:rsid w:val="007866D6"/>
    <w:rsid w:val="00786CDE"/>
    <w:rsid w:val="007876B1"/>
    <w:rsid w:val="007967C5"/>
    <w:rsid w:val="007A5790"/>
    <w:rsid w:val="007B4700"/>
    <w:rsid w:val="007B6FDA"/>
    <w:rsid w:val="007C484A"/>
    <w:rsid w:val="007C4859"/>
    <w:rsid w:val="007C57ED"/>
    <w:rsid w:val="007C6543"/>
    <w:rsid w:val="007D270D"/>
    <w:rsid w:val="007E1B29"/>
    <w:rsid w:val="007E1C6A"/>
    <w:rsid w:val="007E1CDA"/>
    <w:rsid w:val="007E2D30"/>
    <w:rsid w:val="007E30EF"/>
    <w:rsid w:val="007E3372"/>
    <w:rsid w:val="007E6560"/>
    <w:rsid w:val="007E6693"/>
    <w:rsid w:val="007E6A89"/>
    <w:rsid w:val="007E74E9"/>
    <w:rsid w:val="007F0D67"/>
    <w:rsid w:val="007F2B34"/>
    <w:rsid w:val="007F5990"/>
    <w:rsid w:val="007F5FF9"/>
    <w:rsid w:val="008023B0"/>
    <w:rsid w:val="008049EE"/>
    <w:rsid w:val="00811412"/>
    <w:rsid w:val="008127BA"/>
    <w:rsid w:val="00813137"/>
    <w:rsid w:val="00815B86"/>
    <w:rsid w:val="008217D5"/>
    <w:rsid w:val="008223D1"/>
    <w:rsid w:val="00823E01"/>
    <w:rsid w:val="00827C4B"/>
    <w:rsid w:val="0083151A"/>
    <w:rsid w:val="00832E9C"/>
    <w:rsid w:val="00844530"/>
    <w:rsid w:val="00857023"/>
    <w:rsid w:val="00863C49"/>
    <w:rsid w:val="008727BB"/>
    <w:rsid w:val="00881DD4"/>
    <w:rsid w:val="008928F3"/>
    <w:rsid w:val="0089414B"/>
    <w:rsid w:val="008A1147"/>
    <w:rsid w:val="008A22E0"/>
    <w:rsid w:val="008A3DEE"/>
    <w:rsid w:val="008A6363"/>
    <w:rsid w:val="008A6403"/>
    <w:rsid w:val="008A72DE"/>
    <w:rsid w:val="008A789D"/>
    <w:rsid w:val="008B15D6"/>
    <w:rsid w:val="008B4FFC"/>
    <w:rsid w:val="008B511B"/>
    <w:rsid w:val="008B560D"/>
    <w:rsid w:val="008B60B8"/>
    <w:rsid w:val="008B7355"/>
    <w:rsid w:val="008B76DF"/>
    <w:rsid w:val="008C0890"/>
    <w:rsid w:val="008C3C93"/>
    <w:rsid w:val="008C4173"/>
    <w:rsid w:val="008C5654"/>
    <w:rsid w:val="008C6E0C"/>
    <w:rsid w:val="008D1177"/>
    <w:rsid w:val="008D21DA"/>
    <w:rsid w:val="008D24F5"/>
    <w:rsid w:val="008D2B5C"/>
    <w:rsid w:val="008D397A"/>
    <w:rsid w:val="008D4DF2"/>
    <w:rsid w:val="008D592C"/>
    <w:rsid w:val="008E1BE4"/>
    <w:rsid w:val="008E2DD8"/>
    <w:rsid w:val="008E7825"/>
    <w:rsid w:val="008F0A73"/>
    <w:rsid w:val="008F1F95"/>
    <w:rsid w:val="009026C3"/>
    <w:rsid w:val="009051B9"/>
    <w:rsid w:val="00907419"/>
    <w:rsid w:val="00910123"/>
    <w:rsid w:val="00912730"/>
    <w:rsid w:val="009129BE"/>
    <w:rsid w:val="009147FC"/>
    <w:rsid w:val="0091762F"/>
    <w:rsid w:val="00926D20"/>
    <w:rsid w:val="00927C15"/>
    <w:rsid w:val="0093275F"/>
    <w:rsid w:val="00934FF8"/>
    <w:rsid w:val="009351F9"/>
    <w:rsid w:val="009353B6"/>
    <w:rsid w:val="009475B3"/>
    <w:rsid w:val="00947E07"/>
    <w:rsid w:val="009502E9"/>
    <w:rsid w:val="00955DBC"/>
    <w:rsid w:val="00957B15"/>
    <w:rsid w:val="00962DA2"/>
    <w:rsid w:val="009653BA"/>
    <w:rsid w:val="00965F96"/>
    <w:rsid w:val="00967C0F"/>
    <w:rsid w:val="009704BD"/>
    <w:rsid w:val="00973A3B"/>
    <w:rsid w:val="00975B3F"/>
    <w:rsid w:val="00977B90"/>
    <w:rsid w:val="009820C6"/>
    <w:rsid w:val="00983209"/>
    <w:rsid w:val="009847B2"/>
    <w:rsid w:val="00985FAE"/>
    <w:rsid w:val="00990D2C"/>
    <w:rsid w:val="0099742B"/>
    <w:rsid w:val="009A3031"/>
    <w:rsid w:val="009A6CE3"/>
    <w:rsid w:val="009A778F"/>
    <w:rsid w:val="009B00C7"/>
    <w:rsid w:val="009B0E0F"/>
    <w:rsid w:val="009B3224"/>
    <w:rsid w:val="009C0364"/>
    <w:rsid w:val="009C76ED"/>
    <w:rsid w:val="009D1E10"/>
    <w:rsid w:val="009D2F1B"/>
    <w:rsid w:val="009D3F92"/>
    <w:rsid w:val="009D7719"/>
    <w:rsid w:val="009E47D9"/>
    <w:rsid w:val="009F6EC8"/>
    <w:rsid w:val="009F7135"/>
    <w:rsid w:val="00A05B60"/>
    <w:rsid w:val="00A15926"/>
    <w:rsid w:val="00A21DA6"/>
    <w:rsid w:val="00A23275"/>
    <w:rsid w:val="00A248F7"/>
    <w:rsid w:val="00A258F5"/>
    <w:rsid w:val="00A259A1"/>
    <w:rsid w:val="00A26862"/>
    <w:rsid w:val="00A3022C"/>
    <w:rsid w:val="00A31E03"/>
    <w:rsid w:val="00A324AD"/>
    <w:rsid w:val="00A43470"/>
    <w:rsid w:val="00A46A09"/>
    <w:rsid w:val="00A47163"/>
    <w:rsid w:val="00A4781A"/>
    <w:rsid w:val="00A52F7C"/>
    <w:rsid w:val="00A552BE"/>
    <w:rsid w:val="00A57671"/>
    <w:rsid w:val="00A657B0"/>
    <w:rsid w:val="00A65C9B"/>
    <w:rsid w:val="00A66654"/>
    <w:rsid w:val="00A66ABB"/>
    <w:rsid w:val="00A7042E"/>
    <w:rsid w:val="00A71391"/>
    <w:rsid w:val="00A82528"/>
    <w:rsid w:val="00A8501E"/>
    <w:rsid w:val="00A872DC"/>
    <w:rsid w:val="00A8763D"/>
    <w:rsid w:val="00A969B2"/>
    <w:rsid w:val="00A96E83"/>
    <w:rsid w:val="00A97FC3"/>
    <w:rsid w:val="00AA0077"/>
    <w:rsid w:val="00AA2EA2"/>
    <w:rsid w:val="00AA566F"/>
    <w:rsid w:val="00AA5F3A"/>
    <w:rsid w:val="00AB3102"/>
    <w:rsid w:val="00AB4D30"/>
    <w:rsid w:val="00AB7E1B"/>
    <w:rsid w:val="00AC1074"/>
    <w:rsid w:val="00AC5034"/>
    <w:rsid w:val="00AD6CBB"/>
    <w:rsid w:val="00AE183F"/>
    <w:rsid w:val="00AE2B62"/>
    <w:rsid w:val="00AE51E7"/>
    <w:rsid w:val="00AE63F3"/>
    <w:rsid w:val="00AE7E2B"/>
    <w:rsid w:val="00AF03BD"/>
    <w:rsid w:val="00AF4040"/>
    <w:rsid w:val="00AF43A4"/>
    <w:rsid w:val="00B006DC"/>
    <w:rsid w:val="00B03573"/>
    <w:rsid w:val="00B06CF2"/>
    <w:rsid w:val="00B10D81"/>
    <w:rsid w:val="00B1383B"/>
    <w:rsid w:val="00B14F83"/>
    <w:rsid w:val="00B2350C"/>
    <w:rsid w:val="00B2557F"/>
    <w:rsid w:val="00B25DB8"/>
    <w:rsid w:val="00B273BA"/>
    <w:rsid w:val="00B36EA7"/>
    <w:rsid w:val="00B370F8"/>
    <w:rsid w:val="00B406FE"/>
    <w:rsid w:val="00B4468C"/>
    <w:rsid w:val="00B4524F"/>
    <w:rsid w:val="00B458FA"/>
    <w:rsid w:val="00B50805"/>
    <w:rsid w:val="00B7341B"/>
    <w:rsid w:val="00B7560D"/>
    <w:rsid w:val="00B80D26"/>
    <w:rsid w:val="00B82D18"/>
    <w:rsid w:val="00B82EB2"/>
    <w:rsid w:val="00B83BF2"/>
    <w:rsid w:val="00B84557"/>
    <w:rsid w:val="00B87B25"/>
    <w:rsid w:val="00B90B19"/>
    <w:rsid w:val="00B90DDB"/>
    <w:rsid w:val="00B95427"/>
    <w:rsid w:val="00BA4241"/>
    <w:rsid w:val="00BB1CA2"/>
    <w:rsid w:val="00BB428D"/>
    <w:rsid w:val="00BB46A5"/>
    <w:rsid w:val="00BB78FE"/>
    <w:rsid w:val="00BC3294"/>
    <w:rsid w:val="00BC56B4"/>
    <w:rsid w:val="00BC6938"/>
    <w:rsid w:val="00BD2ABC"/>
    <w:rsid w:val="00BD4958"/>
    <w:rsid w:val="00BD5015"/>
    <w:rsid w:val="00BD5DDC"/>
    <w:rsid w:val="00BF07D2"/>
    <w:rsid w:val="00BF3E6D"/>
    <w:rsid w:val="00BF5EFF"/>
    <w:rsid w:val="00C0011A"/>
    <w:rsid w:val="00C0638B"/>
    <w:rsid w:val="00C106C1"/>
    <w:rsid w:val="00C201B7"/>
    <w:rsid w:val="00C20F7B"/>
    <w:rsid w:val="00C2107F"/>
    <w:rsid w:val="00C224DB"/>
    <w:rsid w:val="00C24B92"/>
    <w:rsid w:val="00C24D76"/>
    <w:rsid w:val="00C275FE"/>
    <w:rsid w:val="00C31E71"/>
    <w:rsid w:val="00C37712"/>
    <w:rsid w:val="00C40E0A"/>
    <w:rsid w:val="00C456D0"/>
    <w:rsid w:val="00C51F4C"/>
    <w:rsid w:val="00C53066"/>
    <w:rsid w:val="00C53EF9"/>
    <w:rsid w:val="00C6015B"/>
    <w:rsid w:val="00C65F5F"/>
    <w:rsid w:val="00C710AD"/>
    <w:rsid w:val="00C72762"/>
    <w:rsid w:val="00C74EAC"/>
    <w:rsid w:val="00C765F0"/>
    <w:rsid w:val="00C773C4"/>
    <w:rsid w:val="00C77E7C"/>
    <w:rsid w:val="00C83266"/>
    <w:rsid w:val="00C84D79"/>
    <w:rsid w:val="00C85E83"/>
    <w:rsid w:val="00C907AE"/>
    <w:rsid w:val="00C94921"/>
    <w:rsid w:val="00C9581F"/>
    <w:rsid w:val="00CA4812"/>
    <w:rsid w:val="00CA77D1"/>
    <w:rsid w:val="00CB3CDF"/>
    <w:rsid w:val="00CB5126"/>
    <w:rsid w:val="00CB5339"/>
    <w:rsid w:val="00CB715F"/>
    <w:rsid w:val="00CB7677"/>
    <w:rsid w:val="00CC135D"/>
    <w:rsid w:val="00CC1C38"/>
    <w:rsid w:val="00CC277B"/>
    <w:rsid w:val="00CC4129"/>
    <w:rsid w:val="00CC41F5"/>
    <w:rsid w:val="00CC6242"/>
    <w:rsid w:val="00CD4434"/>
    <w:rsid w:val="00CE0454"/>
    <w:rsid w:val="00CE43BC"/>
    <w:rsid w:val="00CE5E86"/>
    <w:rsid w:val="00CE661F"/>
    <w:rsid w:val="00CF1076"/>
    <w:rsid w:val="00CF1A56"/>
    <w:rsid w:val="00CF3774"/>
    <w:rsid w:val="00CF53D0"/>
    <w:rsid w:val="00CF6BA3"/>
    <w:rsid w:val="00CF73C3"/>
    <w:rsid w:val="00D01021"/>
    <w:rsid w:val="00D0481B"/>
    <w:rsid w:val="00D06B7F"/>
    <w:rsid w:val="00D0714C"/>
    <w:rsid w:val="00D07BA3"/>
    <w:rsid w:val="00D14926"/>
    <w:rsid w:val="00D176E3"/>
    <w:rsid w:val="00D203CE"/>
    <w:rsid w:val="00D22A66"/>
    <w:rsid w:val="00D23D2C"/>
    <w:rsid w:val="00D23E5D"/>
    <w:rsid w:val="00D266DC"/>
    <w:rsid w:val="00D31143"/>
    <w:rsid w:val="00D35510"/>
    <w:rsid w:val="00D358EA"/>
    <w:rsid w:val="00D42DD0"/>
    <w:rsid w:val="00D44505"/>
    <w:rsid w:val="00D44F4F"/>
    <w:rsid w:val="00D45762"/>
    <w:rsid w:val="00D46C8D"/>
    <w:rsid w:val="00D50191"/>
    <w:rsid w:val="00D51AB8"/>
    <w:rsid w:val="00D639A2"/>
    <w:rsid w:val="00D63DCA"/>
    <w:rsid w:val="00D655DF"/>
    <w:rsid w:val="00D719B2"/>
    <w:rsid w:val="00D75089"/>
    <w:rsid w:val="00D75C38"/>
    <w:rsid w:val="00D778B0"/>
    <w:rsid w:val="00D80E96"/>
    <w:rsid w:val="00D814A2"/>
    <w:rsid w:val="00D82246"/>
    <w:rsid w:val="00D9079A"/>
    <w:rsid w:val="00D90EFD"/>
    <w:rsid w:val="00D928EC"/>
    <w:rsid w:val="00DA0C14"/>
    <w:rsid w:val="00DA12F6"/>
    <w:rsid w:val="00DA64B5"/>
    <w:rsid w:val="00DB0CB7"/>
    <w:rsid w:val="00DC00E8"/>
    <w:rsid w:val="00DC3988"/>
    <w:rsid w:val="00DC60BC"/>
    <w:rsid w:val="00DD0B55"/>
    <w:rsid w:val="00DD328A"/>
    <w:rsid w:val="00DE58A7"/>
    <w:rsid w:val="00DE6E7C"/>
    <w:rsid w:val="00DF2F60"/>
    <w:rsid w:val="00DF4C72"/>
    <w:rsid w:val="00DF6AAE"/>
    <w:rsid w:val="00E06DCF"/>
    <w:rsid w:val="00E07528"/>
    <w:rsid w:val="00E07613"/>
    <w:rsid w:val="00E07D65"/>
    <w:rsid w:val="00E16665"/>
    <w:rsid w:val="00E22596"/>
    <w:rsid w:val="00E2523B"/>
    <w:rsid w:val="00E303B9"/>
    <w:rsid w:val="00E31A81"/>
    <w:rsid w:val="00E3786E"/>
    <w:rsid w:val="00E4020A"/>
    <w:rsid w:val="00E41553"/>
    <w:rsid w:val="00E41592"/>
    <w:rsid w:val="00E42DED"/>
    <w:rsid w:val="00E5192E"/>
    <w:rsid w:val="00E524E4"/>
    <w:rsid w:val="00E55CD5"/>
    <w:rsid w:val="00E64027"/>
    <w:rsid w:val="00E65C43"/>
    <w:rsid w:val="00E66502"/>
    <w:rsid w:val="00E72297"/>
    <w:rsid w:val="00E728B4"/>
    <w:rsid w:val="00E74A24"/>
    <w:rsid w:val="00E76363"/>
    <w:rsid w:val="00E767C3"/>
    <w:rsid w:val="00E7707D"/>
    <w:rsid w:val="00E77FCB"/>
    <w:rsid w:val="00E82CA2"/>
    <w:rsid w:val="00E90968"/>
    <w:rsid w:val="00E917BE"/>
    <w:rsid w:val="00E92118"/>
    <w:rsid w:val="00E92A01"/>
    <w:rsid w:val="00EA286E"/>
    <w:rsid w:val="00EA5552"/>
    <w:rsid w:val="00EA646D"/>
    <w:rsid w:val="00EB2AB7"/>
    <w:rsid w:val="00EB3548"/>
    <w:rsid w:val="00EC004F"/>
    <w:rsid w:val="00EC0FCB"/>
    <w:rsid w:val="00EC1B26"/>
    <w:rsid w:val="00EC46D4"/>
    <w:rsid w:val="00EC4A5C"/>
    <w:rsid w:val="00EC530A"/>
    <w:rsid w:val="00EC7358"/>
    <w:rsid w:val="00EC79B7"/>
    <w:rsid w:val="00EC7A01"/>
    <w:rsid w:val="00EC7F6E"/>
    <w:rsid w:val="00ED30AB"/>
    <w:rsid w:val="00EE23DD"/>
    <w:rsid w:val="00EE2D72"/>
    <w:rsid w:val="00EE51DC"/>
    <w:rsid w:val="00EF1FE9"/>
    <w:rsid w:val="00EF3556"/>
    <w:rsid w:val="00EF43B0"/>
    <w:rsid w:val="00EF69A1"/>
    <w:rsid w:val="00F02A16"/>
    <w:rsid w:val="00F07807"/>
    <w:rsid w:val="00F103AE"/>
    <w:rsid w:val="00F11E08"/>
    <w:rsid w:val="00F12506"/>
    <w:rsid w:val="00F31C10"/>
    <w:rsid w:val="00F34F1F"/>
    <w:rsid w:val="00F424D7"/>
    <w:rsid w:val="00F44A23"/>
    <w:rsid w:val="00F50C6B"/>
    <w:rsid w:val="00F56E39"/>
    <w:rsid w:val="00F66132"/>
    <w:rsid w:val="00F67220"/>
    <w:rsid w:val="00F6732B"/>
    <w:rsid w:val="00F7365E"/>
    <w:rsid w:val="00F76C47"/>
    <w:rsid w:val="00F84324"/>
    <w:rsid w:val="00F85450"/>
    <w:rsid w:val="00F86DE1"/>
    <w:rsid w:val="00F87881"/>
    <w:rsid w:val="00F94023"/>
    <w:rsid w:val="00F96C0D"/>
    <w:rsid w:val="00FA10E7"/>
    <w:rsid w:val="00FB1CE3"/>
    <w:rsid w:val="00FC1073"/>
    <w:rsid w:val="00FC3DB4"/>
    <w:rsid w:val="00FC5572"/>
    <w:rsid w:val="00FC6644"/>
    <w:rsid w:val="00FC77F8"/>
    <w:rsid w:val="00FD49BC"/>
    <w:rsid w:val="00FD6732"/>
    <w:rsid w:val="00FE006C"/>
    <w:rsid w:val="00FE0259"/>
    <w:rsid w:val="00FE07EB"/>
    <w:rsid w:val="00FE152D"/>
    <w:rsid w:val="00FF0EF5"/>
    <w:rsid w:val="00FF4DBC"/>
    <w:rsid w:val="00FF6F0D"/>
    <w:rsid w:val="01186DC0"/>
    <w:rsid w:val="0385525D"/>
    <w:rsid w:val="03B24B4D"/>
    <w:rsid w:val="07FF83DC"/>
    <w:rsid w:val="088682C3"/>
    <w:rsid w:val="0A430365"/>
    <w:rsid w:val="0AC46A7A"/>
    <w:rsid w:val="0BBEB0AB"/>
    <w:rsid w:val="0BE714D6"/>
    <w:rsid w:val="0BF7DD20"/>
    <w:rsid w:val="0D6C66FD"/>
    <w:rsid w:val="0EC5D3DB"/>
    <w:rsid w:val="10324A94"/>
    <w:rsid w:val="113A9F7B"/>
    <w:rsid w:val="11902438"/>
    <w:rsid w:val="12E9AD3E"/>
    <w:rsid w:val="14857D9F"/>
    <w:rsid w:val="1788D465"/>
    <w:rsid w:val="200732E8"/>
    <w:rsid w:val="20205B45"/>
    <w:rsid w:val="2034A08B"/>
    <w:rsid w:val="2084DBE4"/>
    <w:rsid w:val="21A30349"/>
    <w:rsid w:val="21BC2BA6"/>
    <w:rsid w:val="23B0A5C2"/>
    <w:rsid w:val="241A88F9"/>
    <w:rsid w:val="242E0C4D"/>
    <w:rsid w:val="26569541"/>
    <w:rsid w:val="28082D33"/>
    <w:rsid w:val="2884A310"/>
    <w:rsid w:val="28D647B7"/>
    <w:rsid w:val="28E9FB96"/>
    <w:rsid w:val="2A0971F3"/>
    <w:rsid w:val="2A8BD67D"/>
    <w:rsid w:val="2B805E6F"/>
    <w:rsid w:val="2C4F8CB3"/>
    <w:rsid w:val="2C5EA919"/>
    <w:rsid w:val="2D75981B"/>
    <w:rsid w:val="2E90C8EA"/>
    <w:rsid w:val="2F6EBD7F"/>
    <w:rsid w:val="2FF138FB"/>
    <w:rsid w:val="304D000D"/>
    <w:rsid w:val="318211F7"/>
    <w:rsid w:val="31B80C86"/>
    <w:rsid w:val="324F23C0"/>
    <w:rsid w:val="3384A0CF"/>
    <w:rsid w:val="34031809"/>
    <w:rsid w:val="34A9DD5D"/>
    <w:rsid w:val="34D73EC7"/>
    <w:rsid w:val="3531B916"/>
    <w:rsid w:val="35BBF05D"/>
    <w:rsid w:val="35C471FF"/>
    <w:rsid w:val="35E83CA2"/>
    <w:rsid w:val="3713B0E8"/>
    <w:rsid w:val="37B4FF0A"/>
    <w:rsid w:val="38BF3B2E"/>
    <w:rsid w:val="39FDBA82"/>
    <w:rsid w:val="3AFE4C11"/>
    <w:rsid w:val="3F812699"/>
    <w:rsid w:val="402A312C"/>
    <w:rsid w:val="410E1512"/>
    <w:rsid w:val="445E3329"/>
    <w:rsid w:val="447F6639"/>
    <w:rsid w:val="4561E3BD"/>
    <w:rsid w:val="45C01F42"/>
    <w:rsid w:val="47B3348F"/>
    <w:rsid w:val="47DB930B"/>
    <w:rsid w:val="486674AC"/>
    <w:rsid w:val="49694FAB"/>
    <w:rsid w:val="496BD0DE"/>
    <w:rsid w:val="4A5C9DB0"/>
    <w:rsid w:val="4B3963E4"/>
    <w:rsid w:val="4E0B50EB"/>
    <w:rsid w:val="5012560F"/>
    <w:rsid w:val="507213D4"/>
    <w:rsid w:val="50D2DB62"/>
    <w:rsid w:val="517E9E32"/>
    <w:rsid w:val="529F8D0D"/>
    <w:rsid w:val="53034AE4"/>
    <w:rsid w:val="537CB714"/>
    <w:rsid w:val="553DB6CC"/>
    <w:rsid w:val="55C32579"/>
    <w:rsid w:val="56136F0B"/>
    <w:rsid w:val="57796DCD"/>
    <w:rsid w:val="5AA8AD01"/>
    <w:rsid w:val="5CB7CC07"/>
    <w:rsid w:val="5D18EBAE"/>
    <w:rsid w:val="5F0BE34F"/>
    <w:rsid w:val="5FE5FAC0"/>
    <w:rsid w:val="611D4313"/>
    <w:rsid w:val="6239BEF9"/>
    <w:rsid w:val="62489F1D"/>
    <w:rsid w:val="62AE3500"/>
    <w:rsid w:val="659AD010"/>
    <w:rsid w:val="67614E37"/>
    <w:rsid w:val="68A26095"/>
    <w:rsid w:val="6952339E"/>
    <w:rsid w:val="69CB52BA"/>
    <w:rsid w:val="6AE8AB3C"/>
    <w:rsid w:val="6CA0C1DF"/>
    <w:rsid w:val="6DA86921"/>
    <w:rsid w:val="6E3C9240"/>
    <w:rsid w:val="6E6D2BE1"/>
    <w:rsid w:val="70E296D0"/>
    <w:rsid w:val="71036705"/>
    <w:rsid w:val="722CC9D6"/>
    <w:rsid w:val="72E77F0D"/>
    <w:rsid w:val="73784A0D"/>
    <w:rsid w:val="7426A8E2"/>
    <w:rsid w:val="75568AAA"/>
    <w:rsid w:val="758B3156"/>
    <w:rsid w:val="75BA76D2"/>
    <w:rsid w:val="78163454"/>
    <w:rsid w:val="78D4879D"/>
    <w:rsid w:val="7A5EA279"/>
    <w:rsid w:val="7B27C5CA"/>
    <w:rsid w:val="7B98280A"/>
    <w:rsid w:val="7BACE466"/>
    <w:rsid w:val="7BDAF716"/>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B91B0ED"/>
  <w15:docId w15:val="{B779195A-539E-0E41-80AE-E23746F17C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hAnsi="Times New Roman" w:eastAsia="Times New Roman" w:cs="Times New Roman"/>
        <w:sz w:val="24"/>
        <w:szCs w:val="24"/>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sid w:val="00063A9A"/>
    <w:pPr>
      <w:spacing w:after="240" w:line="320" w:lineRule="exact"/>
    </w:pPr>
    <w:rPr>
      <w:rFonts w:ascii="Arial" w:hAnsi="Arial" w:cs="Arial"/>
      <w:szCs w:val="22"/>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Cs w:val="24"/>
      <w:lang w:val="de-CH" w:eastAsia="de-DE" w:bidi="ar-SA"/>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rsid w:val="002B3ECA"/>
    <w:pPr>
      <w:tabs>
        <w:tab w:val="center" w:pos="4536"/>
        <w:tab w:val="right" w:pos="9072"/>
      </w:tabs>
    </w:pPr>
  </w:style>
  <w:style w:type="paragraph" w:styleId="Fuzeile">
    <w:name w:val="footer"/>
    <w:basedOn w:val="Standard"/>
    <w:rsid w:val="002B3ECA"/>
    <w:pPr>
      <w:tabs>
        <w:tab w:val="center" w:pos="4536"/>
        <w:tab w:val="right" w:pos="9072"/>
      </w:tabs>
    </w:pPr>
  </w:style>
  <w:style w:type="paragraph" w:styleId="Fliesstext" w:customStyle="1">
    <w:name w:val="Fliesstext"/>
    <w:basedOn w:val="Standard"/>
    <w:rsid w:val="002B3ECA"/>
  </w:style>
  <w:style w:type="paragraph" w:styleId="Verzeichnis1">
    <w:name w:val="toc 1"/>
    <w:basedOn w:val="Standard"/>
    <w:next w:val="Standard"/>
    <w:autoRedefine/>
    <w:semiHidden/>
    <w:rsid w:val="002B3ECA"/>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styleId="SprechblasentextZchn" w:customStyle="1">
    <w:name w:val="Sprechblasentext Zchn"/>
    <w:basedOn w:val="Absatz-Standardschriftart"/>
    <w:link w:val="Sprechblasentext"/>
    <w:rsid w:val="00745B3E"/>
    <w:rPr>
      <w:rFonts w:ascii="Tahoma" w:hAnsi="Tahoma" w:cs="Tahoma"/>
      <w:sz w:val="16"/>
      <w:szCs w:val="16"/>
      <w:lang w:eastAsia="en-US"/>
    </w:rPr>
  </w:style>
  <w:style w:type="character" w:styleId="KopfzeileZchn" w:customStyle="1">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styleId="KommentartextZchn" w:customStyle="1">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styleId="KommentarthemaZchn" w:customStyle="1">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lang w:val="de-CH"/>
    </w:rPr>
  </w:style>
  <w:style w:type="character" w:styleId="berschrift1Zchn" w:customStyle="1">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styleId="TitelZchn" w:customStyle="1">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styleId="ZitatZchn" w:customStyle="1">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styleId="UntertitelZchn" w:customStyle="1">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uiPriority w:val="39"/>
    <w:rsid w:val="00AB7E1B"/>
    <w:rPr>
      <w:lang w:val="de-CH" w:eastAsia="de-CH"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styleId="IntensivesZitatZchn" w:customStyle="1">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styleId="Boilerpatebold" w:customStyle="1">
    <w:name w:val="Boilerpate bold"/>
    <w:basedOn w:val="Standard"/>
    <w:autoRedefine/>
    <w:qFormat/>
    <w:rsid w:val="00055A5C"/>
    <w:pPr>
      <w:spacing w:after="0" w:line="240" w:lineRule="auto"/>
    </w:pPr>
    <w:rPr>
      <w:b/>
      <w:sz w:val="16"/>
    </w:rPr>
  </w:style>
  <w:style w:type="paragraph" w:styleId="berarbeitung">
    <w:name w:val="Revision"/>
    <w:hidden/>
    <w:uiPriority w:val="99"/>
    <w:semiHidden/>
    <w:rsid w:val="00FF4DBC"/>
    <w:rPr>
      <w:rFonts w:ascii="Arial" w:hAnsi="Arial" w:cs="Arial"/>
      <w:szCs w:val="22"/>
    </w:rPr>
  </w:style>
  <w:style w:type="paragraph" w:styleId="Listenabsatz">
    <w:name w:val="List Paragraph"/>
    <w:basedOn w:val="Standard"/>
    <w:uiPriority w:val="34"/>
    <w:qFormat/>
    <w:rsid w:val="005E48BE"/>
    <w:pPr>
      <w:ind w:left="720"/>
      <w:contextualSpacing/>
    </w:pPr>
  </w:style>
  <w:style w:type="table" w:styleId="EinfacheTabelle4">
    <w:name w:val="Plain Table 4"/>
    <w:basedOn w:val="NormaleTabelle"/>
    <w:uiPriority w:val="4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BesuchterLink">
    <w:name w:val="FollowedHyperlink"/>
    <w:basedOn w:val="Absatz-Standardschriftart"/>
    <w:semiHidden/>
    <w:unhideWhenUsed/>
    <w:rsid w:val="00123577"/>
    <w:rPr>
      <w:color w:val="800080" w:themeColor="followedHyperlink"/>
      <w:u w:val="single"/>
    </w:rPr>
  </w:style>
  <w:style w:type="character" w:styleId="normaltextrun" w:customStyle="1">
    <w:name w:val="normaltextrun"/>
    <w:rsid w:val="6E6D2BE1"/>
  </w:style>
  <w:style w:type="character" w:styleId="eop" w:customStyle="1">
    <w:name w:val="eop"/>
    <w:rsid w:val="6E6D2B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6516130">
      <w:bodyDiv w:val="1"/>
      <w:marLeft w:val="0"/>
      <w:marRight w:val="0"/>
      <w:marTop w:val="0"/>
      <w:marBottom w:val="0"/>
      <w:divBdr>
        <w:top w:val="none" w:sz="0" w:space="0" w:color="auto"/>
        <w:left w:val="none" w:sz="0" w:space="0" w:color="auto"/>
        <w:bottom w:val="none" w:sz="0" w:space="0" w:color="auto"/>
        <w:right w:val="none" w:sz="0" w:space="0" w:color="auto"/>
      </w:divBdr>
    </w:div>
    <w:div w:id="777677953">
      <w:bodyDiv w:val="1"/>
      <w:marLeft w:val="0"/>
      <w:marRight w:val="0"/>
      <w:marTop w:val="0"/>
      <w:marBottom w:val="0"/>
      <w:divBdr>
        <w:top w:val="none" w:sz="0" w:space="0" w:color="auto"/>
        <w:left w:val="none" w:sz="0" w:space="0" w:color="auto"/>
        <w:bottom w:val="none" w:sz="0" w:space="0" w:color="auto"/>
        <w:right w:val="none" w:sz="0" w:space="0" w:color="auto"/>
      </w:divBdr>
    </w:div>
    <w:div w:id="1493138392">
      <w:bodyDiv w:val="1"/>
      <w:marLeft w:val="0"/>
      <w:marRight w:val="0"/>
      <w:marTop w:val="0"/>
      <w:marBottom w:val="0"/>
      <w:divBdr>
        <w:top w:val="none" w:sz="0" w:space="0" w:color="auto"/>
        <w:left w:val="none" w:sz="0" w:space="0" w:color="auto"/>
        <w:bottom w:val="none" w:sz="0" w:space="0" w:color="auto"/>
        <w:right w:val="none" w:sz="0" w:space="0" w:color="auto"/>
      </w:divBdr>
    </w:div>
    <w:div w:id="1658607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png" Id="rId13" /><Relationship Type="http://schemas.openxmlformats.org/officeDocument/2006/relationships/header" Target="header2.xml" Id="rId18" /><Relationship Type="http://schemas.openxmlformats.org/officeDocument/2006/relationships/customXml" Target="../customXml/item3.xml" Id="rId3" /><Relationship Type="http://schemas.openxmlformats.org/officeDocument/2006/relationships/header" Target="header3.xml" Id="rId21" /><Relationship Type="http://schemas.openxmlformats.org/officeDocument/2006/relationships/settings" Target="settings.xml" Id="rId7" /><Relationship Type="http://schemas.openxmlformats.org/officeDocument/2006/relationships/image" Target="media/image1.png"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footer" Target="footer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www.geberit-aquaclean.de" TargetMode="External" Id="rId11" /><Relationship Type="http://schemas.openxmlformats.org/officeDocument/2006/relationships/theme" Target="theme/theme1.xml" Id="rId24" /><Relationship Type="http://schemas.openxmlformats.org/officeDocument/2006/relationships/numbering" Target="numbering.xml" Id="rId5" /><Relationship Type="http://schemas.openxmlformats.org/officeDocument/2006/relationships/image" Target="media/image4.jpg" Id="rId15" /><Relationship Type="http://schemas.openxmlformats.org/officeDocument/2006/relationships/fontTable" Target="fontTable.xml" Id="rId23"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footer" Target="footer3.xml" Id="rId22" /></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E360BEB5EA29419DCE160FCD31B0CC" ma:contentTypeVersion="13" ma:contentTypeDescription="Create a new document." ma:contentTypeScope="" ma:versionID="46d71c5c9153faf7d75bc88c706ccf2d">
  <xsd:schema xmlns:xsd="http://www.w3.org/2001/XMLSchema" xmlns:xs="http://www.w3.org/2001/XMLSchema" xmlns:p="http://schemas.microsoft.com/office/2006/metadata/properties" xmlns:ns2="aca20cd1-a23b-493b-9275-36e0ba1aab45" xmlns:ns3="beb2c530-3512-43f5-bc1a-9f450737f04e" targetNamespace="http://schemas.microsoft.com/office/2006/metadata/properties" ma:root="true" ma:fieldsID="89741a3faab508634df4cc34738736a2" ns2:_="" ns3:_="">
    <xsd:import namespace="aca20cd1-a23b-493b-9275-36e0ba1aab45"/>
    <xsd:import namespace="beb2c530-3512-43f5-bc1a-9f450737f04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Locatio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ona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a20cd1-a23b-493b-9275-36e0ba1aab45"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b2c530-3512-43f5-bc1a-9f450737f04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onat" ma:index="20" nillable="true" ma:displayName="Monat" ma:format="Dropdown" ma:internalName="Monat">
      <xsd:simpleType>
        <xsd:restriction base="dms:Choice">
          <xsd:enumeration value="01"/>
          <xsd:enumeration value="02"/>
          <xsd:enumeration value="03"/>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Monat xmlns="beb2c530-3512-43f5-bc1a-9f450737f04e" xsi:nil="true"/>
  </documentManagement>
</p:properties>
</file>

<file path=customXml/itemProps1.xml><?xml version="1.0" encoding="utf-8"?>
<ds:datastoreItem xmlns:ds="http://schemas.openxmlformats.org/officeDocument/2006/customXml" ds:itemID="{F02F5577-256B-434E-963A-F3034290C298}"/>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31A1EA5F-7D23-4509-94DF-4FA9F07F6C2C}">
  <ds:schemaRefs>
    <ds:schemaRef ds:uri="http://schemas.openxmlformats.org/officeDocument/2006/bibliography"/>
  </ds:schemaRefs>
</ds:datastoreItem>
</file>

<file path=customXml/itemProps4.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C:\Users\greol\Desktop\Template Press Release.dotx</ap:Template>
  <ap:Application>Microsoft Office Word</ap:Application>
  <ap:DocSecurity>0</ap:DocSecurity>
  <ap:ScaleCrop>false</ap:ScaleCrop>
  <ap:Company>Geberit</ap:Company>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Olaf Grewe</dc:creator>
  <keywords/>
  <dc:description/>
  <lastModifiedBy>Meike Maurer</lastModifiedBy>
  <revision>4</revision>
  <lastPrinted>2019-02-04T09:11:00.0000000Z</lastPrinted>
  <dcterms:created xsi:type="dcterms:W3CDTF">2021-02-22T09:41:00.0000000Z</dcterms:created>
  <dcterms:modified xsi:type="dcterms:W3CDTF">2021-03-02T17:53:20.2859402Z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0x01010087E360BEB5EA29419DCE160FCD31B0CC</vt:lpwstr>
  </property>
  <property fmtid="{D5CDD505-2E9C-101B-9397-08002B2CF9AE}" pid="3" name="MSIP_Label_583d9081-ff0c-403e-9495-6ce7896734ce_Enabled">
    <vt:lpwstr>True</vt:lpwstr>
  </property>
  <property fmtid="{D5CDD505-2E9C-101B-9397-08002B2CF9AE}" pid="4" name="MSIP_Label_583d9081-ff0c-403e-9495-6ce7896734ce_SiteId">
    <vt:lpwstr>49c79685-7e11-437a-bb25-eba58fc041f5</vt:lpwstr>
  </property>
  <property fmtid="{D5CDD505-2E9C-101B-9397-08002B2CF9AE}" pid="5" name="MSIP_Label_583d9081-ff0c-403e-9495-6ce7896734ce_Owner">
    <vt:lpwstr>kristin.echle@geberit.com</vt:lpwstr>
  </property>
  <property fmtid="{D5CDD505-2E9C-101B-9397-08002B2CF9AE}" pid="6" name="MSIP_Label_583d9081-ff0c-403e-9495-6ce7896734ce_SetDate">
    <vt:lpwstr>2018-12-12T13:57:54.0867018Z</vt:lpwstr>
  </property>
  <property fmtid="{D5CDD505-2E9C-101B-9397-08002B2CF9AE}" pid="7" name="MSIP_Label_583d9081-ff0c-403e-9495-6ce7896734ce_Name">
    <vt:lpwstr>Internal</vt:lpwstr>
  </property>
  <property fmtid="{D5CDD505-2E9C-101B-9397-08002B2CF9AE}" pid="8" name="MSIP_Label_583d9081-ff0c-403e-9495-6ce7896734ce_Application">
    <vt:lpwstr>Microsoft Azure Information Protection</vt:lpwstr>
  </property>
  <property fmtid="{D5CDD505-2E9C-101B-9397-08002B2CF9AE}" pid="9" name="MSIP_Label_583d9081-ff0c-403e-9495-6ce7896734ce_Extended_MSFT_Method">
    <vt:lpwstr>Automatic</vt:lpwstr>
  </property>
  <property fmtid="{D5CDD505-2E9C-101B-9397-08002B2CF9AE}" pid="10" name="Sensitivity">
    <vt:lpwstr>Internal</vt:lpwstr>
  </property>
</Properties>
</file>