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3298D" w14:textId="22AB5D12" w:rsidR="00902A77" w:rsidRPr="00FB05F0" w:rsidRDefault="00984936" w:rsidP="00902A77">
      <w:pPr>
        <w:pStyle w:val="KeinLeerraum"/>
        <w:rPr>
          <w:bCs/>
          <w:szCs w:val="24"/>
          <w:lang w:val="de-DE"/>
        </w:rPr>
      </w:pPr>
      <w:r>
        <w:rPr>
          <w:bCs/>
          <w:szCs w:val="24"/>
          <w:lang w:val="de-DE"/>
        </w:rPr>
        <w:t>Das Bad als Wohlfühlort</w:t>
      </w:r>
      <w:r w:rsidR="00960FEF">
        <w:rPr>
          <w:bCs/>
          <w:szCs w:val="24"/>
          <w:lang w:val="de-DE"/>
        </w:rPr>
        <w:t xml:space="preserve"> – mit dem Naturmaterial Holz</w:t>
      </w:r>
    </w:p>
    <w:p w14:paraId="4E475648" w14:textId="0366680D" w:rsidR="006C01CE" w:rsidRPr="00FB05F0" w:rsidRDefault="005C6211" w:rsidP="00902A77">
      <w:pPr>
        <w:pStyle w:val="berschrift1"/>
        <w:rPr>
          <w:bCs/>
          <w:lang w:val="de-DE"/>
        </w:rPr>
      </w:pPr>
      <w:r>
        <w:rPr>
          <w:bCs/>
          <w:lang w:val="de-DE"/>
        </w:rPr>
        <w:t>Hochwertige</w:t>
      </w:r>
      <w:r w:rsidR="0017592A">
        <w:rPr>
          <w:bCs/>
          <w:lang w:val="de-DE"/>
        </w:rPr>
        <w:t xml:space="preserve"> </w:t>
      </w:r>
      <w:r w:rsidR="005D55E0">
        <w:rPr>
          <w:bCs/>
          <w:lang w:val="de-DE"/>
        </w:rPr>
        <w:t>M</w:t>
      </w:r>
      <w:r w:rsidR="00A402D9">
        <w:rPr>
          <w:bCs/>
          <w:lang w:val="de-DE"/>
        </w:rPr>
        <w:t xml:space="preserve">öbel </w:t>
      </w:r>
      <w:r>
        <w:rPr>
          <w:bCs/>
          <w:lang w:val="de-DE"/>
        </w:rPr>
        <w:t xml:space="preserve">von Geberit </w:t>
      </w:r>
      <w:r w:rsidR="00A402D9">
        <w:rPr>
          <w:bCs/>
          <w:lang w:val="de-DE"/>
        </w:rPr>
        <w:t>für</w:t>
      </w:r>
      <w:r w:rsidR="00830045">
        <w:rPr>
          <w:bCs/>
          <w:lang w:val="de-DE"/>
        </w:rPr>
        <w:t xml:space="preserve"> eine</w:t>
      </w:r>
      <w:r w:rsidR="005D55E0">
        <w:rPr>
          <w:bCs/>
          <w:lang w:val="de-DE"/>
        </w:rPr>
        <w:t xml:space="preserve"> </w:t>
      </w:r>
      <w:r w:rsidR="00A82F0A">
        <w:rPr>
          <w:bCs/>
          <w:lang w:val="de-DE"/>
        </w:rPr>
        <w:t>wohnliche</w:t>
      </w:r>
      <w:r w:rsidR="00D06AB7">
        <w:rPr>
          <w:bCs/>
          <w:lang w:val="de-DE"/>
        </w:rPr>
        <w:t xml:space="preserve"> </w:t>
      </w:r>
      <w:r w:rsidR="005D55E0">
        <w:rPr>
          <w:bCs/>
          <w:lang w:val="de-DE"/>
        </w:rPr>
        <w:t>Badausstattung</w:t>
      </w:r>
    </w:p>
    <w:p w14:paraId="30DDB1A5" w14:textId="2BBD9390" w:rsidR="00922B14" w:rsidRPr="009718DB" w:rsidRDefault="00B4524F" w:rsidP="00C9504F">
      <w:pPr>
        <w:pStyle w:val="Kopfzeile"/>
        <w:rPr>
          <w:szCs w:val="20"/>
        </w:rPr>
      </w:pPr>
      <w:r w:rsidRPr="009718DB">
        <w:rPr>
          <w:rStyle w:val="Hervorhebung"/>
          <w:szCs w:val="20"/>
        </w:rPr>
        <w:t xml:space="preserve">Geberit </w:t>
      </w:r>
      <w:r w:rsidR="005B491D" w:rsidRPr="009718DB">
        <w:rPr>
          <w:rStyle w:val="Hervorhebung"/>
          <w:szCs w:val="20"/>
        </w:rPr>
        <w:t>Vertriebs GmbH</w:t>
      </w:r>
      <w:r w:rsidRPr="009718DB">
        <w:rPr>
          <w:rStyle w:val="Hervorhebung"/>
          <w:szCs w:val="20"/>
        </w:rPr>
        <w:t xml:space="preserve">, </w:t>
      </w:r>
      <w:r w:rsidR="005B491D" w:rsidRPr="009718DB">
        <w:rPr>
          <w:rStyle w:val="Hervorhebung"/>
          <w:szCs w:val="20"/>
        </w:rPr>
        <w:t>Pfullendorf</w:t>
      </w:r>
      <w:r w:rsidRPr="009718DB">
        <w:rPr>
          <w:rStyle w:val="Hervorhebung"/>
          <w:szCs w:val="20"/>
        </w:rPr>
        <w:t xml:space="preserve">, </w:t>
      </w:r>
      <w:r w:rsidR="009718DB">
        <w:rPr>
          <w:rStyle w:val="Hervorhebung"/>
          <w:szCs w:val="20"/>
        </w:rPr>
        <w:t>Dezember</w:t>
      </w:r>
      <w:r w:rsidR="00680C3A" w:rsidRPr="009718DB">
        <w:rPr>
          <w:rStyle w:val="Hervorhebung"/>
          <w:szCs w:val="20"/>
        </w:rPr>
        <w:t xml:space="preserve"> </w:t>
      </w:r>
      <w:r w:rsidR="008D1919" w:rsidRPr="009718DB">
        <w:rPr>
          <w:rStyle w:val="Hervorhebung"/>
          <w:szCs w:val="20"/>
        </w:rPr>
        <w:t>2021</w:t>
      </w:r>
    </w:p>
    <w:p w14:paraId="593DEDA4" w14:textId="05DF76FC" w:rsidR="009F054D" w:rsidRPr="009718DB" w:rsidRDefault="0016032E" w:rsidP="00E10CAB">
      <w:pPr>
        <w:rPr>
          <w:b/>
        </w:rPr>
      </w:pPr>
      <w:r w:rsidRPr="009718DB">
        <w:rPr>
          <w:b/>
        </w:rPr>
        <w:t>Holz</w:t>
      </w:r>
      <w:r w:rsidR="00181B40" w:rsidRPr="009718DB">
        <w:rPr>
          <w:b/>
        </w:rPr>
        <w:t>möbel</w:t>
      </w:r>
      <w:r w:rsidRPr="009718DB">
        <w:rPr>
          <w:b/>
        </w:rPr>
        <w:t xml:space="preserve"> im Bad – </w:t>
      </w:r>
      <w:r w:rsidR="00F72B61" w:rsidRPr="009718DB">
        <w:rPr>
          <w:b/>
        </w:rPr>
        <w:t xml:space="preserve">das galt bis vor einigen Jahren </w:t>
      </w:r>
      <w:r w:rsidR="00936968" w:rsidRPr="009718DB">
        <w:rPr>
          <w:b/>
        </w:rPr>
        <w:t xml:space="preserve">aufgrund </w:t>
      </w:r>
      <w:r w:rsidR="00D63615" w:rsidRPr="009718DB">
        <w:rPr>
          <w:b/>
        </w:rPr>
        <w:t>der Feuchtigkeitsempfindlichkeit des</w:t>
      </w:r>
      <w:r w:rsidR="00936968" w:rsidRPr="009718DB">
        <w:rPr>
          <w:b/>
        </w:rPr>
        <w:t xml:space="preserve"> Materials als Widerspruch.</w:t>
      </w:r>
      <w:r w:rsidR="00805325" w:rsidRPr="009718DB">
        <w:rPr>
          <w:b/>
        </w:rPr>
        <w:t xml:space="preserve"> Heute </w:t>
      </w:r>
      <w:r w:rsidR="00D63615" w:rsidRPr="009718DB">
        <w:rPr>
          <w:b/>
        </w:rPr>
        <w:t xml:space="preserve">stellen Badmöbel aus Holz oder in Holzoptik </w:t>
      </w:r>
      <w:r w:rsidR="009C2104" w:rsidRPr="009718DB">
        <w:rPr>
          <w:b/>
        </w:rPr>
        <w:t xml:space="preserve">dank neuartiger, feuchtigkeitsbeständiger Werkstoffe </w:t>
      </w:r>
      <w:r w:rsidR="00D63615" w:rsidRPr="009718DB">
        <w:rPr>
          <w:b/>
        </w:rPr>
        <w:t xml:space="preserve">kein Problem </w:t>
      </w:r>
      <w:r w:rsidR="00D94376" w:rsidRPr="009718DB">
        <w:rPr>
          <w:b/>
        </w:rPr>
        <w:t xml:space="preserve">mehr </w:t>
      </w:r>
      <w:r w:rsidR="00D63615" w:rsidRPr="009718DB">
        <w:rPr>
          <w:b/>
        </w:rPr>
        <w:t>dar</w:t>
      </w:r>
      <w:r w:rsidR="00D94376" w:rsidRPr="009718DB">
        <w:rPr>
          <w:b/>
        </w:rPr>
        <w:t>.</w:t>
      </w:r>
      <w:r w:rsidR="004867C6" w:rsidRPr="009718DB">
        <w:rPr>
          <w:b/>
        </w:rPr>
        <w:t xml:space="preserve"> </w:t>
      </w:r>
      <w:r w:rsidR="005B3C0C" w:rsidRPr="009718DB">
        <w:rPr>
          <w:b/>
        </w:rPr>
        <w:t>Ein</w:t>
      </w:r>
      <w:r w:rsidR="004867C6" w:rsidRPr="009718DB">
        <w:rPr>
          <w:b/>
        </w:rPr>
        <w:t xml:space="preserve"> </w:t>
      </w:r>
      <w:r w:rsidR="00371E10" w:rsidRPr="009718DB">
        <w:rPr>
          <w:b/>
        </w:rPr>
        <w:t xml:space="preserve">weiterer </w:t>
      </w:r>
      <w:r w:rsidR="004867C6" w:rsidRPr="009718DB">
        <w:rPr>
          <w:b/>
        </w:rPr>
        <w:t>Vorteil</w:t>
      </w:r>
      <w:r w:rsidR="00371E10" w:rsidRPr="009718DB">
        <w:rPr>
          <w:b/>
        </w:rPr>
        <w:t>:</w:t>
      </w:r>
      <w:r w:rsidR="004867C6" w:rsidRPr="009718DB">
        <w:rPr>
          <w:b/>
        </w:rPr>
        <w:t xml:space="preserve"> Es entsteht ein größerer Spielraum bei der Gestaltung.</w:t>
      </w:r>
      <w:r w:rsidR="00D94376" w:rsidRPr="009718DB">
        <w:rPr>
          <w:b/>
        </w:rPr>
        <w:t xml:space="preserve"> </w:t>
      </w:r>
      <w:r w:rsidR="005135D4" w:rsidRPr="009718DB">
        <w:rPr>
          <w:b/>
        </w:rPr>
        <w:t>Möbel in Holzoptik können beispielsweise dabei helfen, das Bad</w:t>
      </w:r>
      <w:r w:rsidR="00087269" w:rsidRPr="009718DB">
        <w:rPr>
          <w:b/>
        </w:rPr>
        <w:t xml:space="preserve"> </w:t>
      </w:r>
      <w:r w:rsidR="009031EA" w:rsidRPr="009718DB">
        <w:rPr>
          <w:b/>
        </w:rPr>
        <w:t xml:space="preserve">wohnlich und einladend </w:t>
      </w:r>
      <w:r w:rsidR="005135D4" w:rsidRPr="009718DB">
        <w:rPr>
          <w:b/>
        </w:rPr>
        <w:t>wirken zu lassen.</w:t>
      </w:r>
      <w:r w:rsidR="009C2104" w:rsidRPr="009718DB">
        <w:rPr>
          <w:b/>
        </w:rPr>
        <w:t xml:space="preserve"> </w:t>
      </w:r>
      <w:r w:rsidR="0000215C" w:rsidRPr="009718DB">
        <w:rPr>
          <w:b/>
        </w:rPr>
        <w:t>Ihre</w:t>
      </w:r>
      <w:r w:rsidR="006C7D1C" w:rsidRPr="009718DB">
        <w:rPr>
          <w:b/>
        </w:rPr>
        <w:t xml:space="preserve"> warme</w:t>
      </w:r>
      <w:r w:rsidR="00E75960" w:rsidRPr="009718DB">
        <w:rPr>
          <w:b/>
        </w:rPr>
        <w:t>n</w:t>
      </w:r>
      <w:r w:rsidR="00783D7C" w:rsidRPr="009718DB">
        <w:rPr>
          <w:b/>
        </w:rPr>
        <w:t xml:space="preserve"> Farbe</w:t>
      </w:r>
      <w:r w:rsidR="00E75960" w:rsidRPr="009718DB">
        <w:rPr>
          <w:b/>
        </w:rPr>
        <w:t>n</w:t>
      </w:r>
      <w:r w:rsidR="00783D7C" w:rsidRPr="009718DB">
        <w:rPr>
          <w:b/>
        </w:rPr>
        <w:t xml:space="preserve"> und</w:t>
      </w:r>
      <w:r w:rsidR="00371E10" w:rsidRPr="009718DB">
        <w:rPr>
          <w:b/>
        </w:rPr>
        <w:t xml:space="preserve"> ihre</w:t>
      </w:r>
      <w:r w:rsidR="00A04D46" w:rsidRPr="009718DB">
        <w:rPr>
          <w:b/>
        </w:rPr>
        <w:t xml:space="preserve"> </w:t>
      </w:r>
      <w:r w:rsidR="00783D7C" w:rsidRPr="009718DB">
        <w:rPr>
          <w:b/>
        </w:rPr>
        <w:t>Haptik</w:t>
      </w:r>
      <w:r w:rsidR="006C7D1C" w:rsidRPr="009718DB">
        <w:rPr>
          <w:b/>
        </w:rPr>
        <w:t xml:space="preserve"> </w:t>
      </w:r>
      <w:r w:rsidR="0000215C" w:rsidRPr="009718DB">
        <w:rPr>
          <w:b/>
        </w:rPr>
        <w:t>tragen zu einem</w:t>
      </w:r>
      <w:r w:rsidR="00F06092" w:rsidRPr="009718DB">
        <w:rPr>
          <w:b/>
        </w:rPr>
        <w:t xml:space="preserve"> gemütliche</w:t>
      </w:r>
      <w:r w:rsidR="0000215C" w:rsidRPr="009718DB">
        <w:rPr>
          <w:b/>
        </w:rPr>
        <w:t>n</w:t>
      </w:r>
      <w:r w:rsidR="00F06092" w:rsidRPr="009718DB">
        <w:rPr>
          <w:b/>
        </w:rPr>
        <w:t xml:space="preserve"> Eindruck</w:t>
      </w:r>
      <w:r w:rsidR="0000215C" w:rsidRPr="009718DB">
        <w:rPr>
          <w:b/>
        </w:rPr>
        <w:t xml:space="preserve"> bei</w:t>
      </w:r>
      <w:r w:rsidR="006C7D1C" w:rsidRPr="009718DB">
        <w:rPr>
          <w:b/>
        </w:rPr>
        <w:t>.</w:t>
      </w:r>
      <w:r w:rsidR="0073106C" w:rsidRPr="009718DB">
        <w:rPr>
          <w:b/>
        </w:rPr>
        <w:t xml:space="preserve"> </w:t>
      </w:r>
      <w:r w:rsidR="00020B83" w:rsidRPr="009718DB">
        <w:rPr>
          <w:b/>
        </w:rPr>
        <w:t>Das große Interesse und die entsprechend angestiegene Nachfrage</w:t>
      </w:r>
      <w:r w:rsidR="000E2422" w:rsidRPr="009718DB">
        <w:rPr>
          <w:b/>
        </w:rPr>
        <w:t xml:space="preserve"> </w:t>
      </w:r>
      <w:r w:rsidR="00FF4A79" w:rsidRPr="009718DB">
        <w:rPr>
          <w:b/>
        </w:rPr>
        <w:t xml:space="preserve">zeigt sich auch </w:t>
      </w:r>
      <w:proofErr w:type="gramStart"/>
      <w:r w:rsidR="00FF4A79" w:rsidRPr="009718DB">
        <w:rPr>
          <w:b/>
        </w:rPr>
        <w:t xml:space="preserve">in der </w:t>
      </w:r>
      <w:r w:rsidR="00B0178F" w:rsidRPr="009718DB">
        <w:rPr>
          <w:b/>
        </w:rPr>
        <w:t>stärkeren Präsenz</w:t>
      </w:r>
      <w:proofErr w:type="gramEnd"/>
      <w:r w:rsidR="00B0178F" w:rsidRPr="009718DB">
        <w:rPr>
          <w:b/>
        </w:rPr>
        <w:t xml:space="preserve"> von Holzmöbeln in Badausstellungen.</w:t>
      </w:r>
      <w:r w:rsidR="008B080B" w:rsidRPr="009718DB">
        <w:rPr>
          <w:b/>
        </w:rPr>
        <w:t xml:space="preserve"> Der Installateur kann den Trend in Beratungsgesprächen bewusst aufgreifen und Badmöbel in Holzoptik empfehlen.</w:t>
      </w:r>
      <w:r w:rsidR="00303C16" w:rsidRPr="009718DB">
        <w:rPr>
          <w:b/>
        </w:rPr>
        <w:t xml:space="preserve"> </w:t>
      </w:r>
      <w:r w:rsidR="001C4BCA" w:rsidRPr="009718DB">
        <w:rPr>
          <w:b/>
        </w:rPr>
        <w:t>Geberit</w:t>
      </w:r>
      <w:r w:rsidR="00C276A3" w:rsidRPr="009718DB">
        <w:rPr>
          <w:b/>
        </w:rPr>
        <w:t xml:space="preserve"> bietet hierfür</w:t>
      </w:r>
      <w:r w:rsidR="004F4CE2" w:rsidRPr="009718DB">
        <w:rPr>
          <w:b/>
        </w:rPr>
        <w:t xml:space="preserve"> mehrere Badserien mit</w:t>
      </w:r>
      <w:r w:rsidR="00663A5A" w:rsidRPr="009718DB">
        <w:rPr>
          <w:b/>
        </w:rPr>
        <w:t xml:space="preserve"> hochwertige</w:t>
      </w:r>
      <w:r w:rsidR="00821D2A" w:rsidRPr="009718DB">
        <w:rPr>
          <w:b/>
        </w:rPr>
        <w:t>n feuchtigkeitsbeständigen</w:t>
      </w:r>
      <w:r w:rsidR="00663A5A" w:rsidRPr="009718DB">
        <w:rPr>
          <w:b/>
        </w:rPr>
        <w:t xml:space="preserve"> </w:t>
      </w:r>
      <w:r w:rsidR="002946D2" w:rsidRPr="009718DB">
        <w:rPr>
          <w:b/>
        </w:rPr>
        <w:t>M</w:t>
      </w:r>
      <w:r w:rsidR="00663A5A" w:rsidRPr="009718DB">
        <w:rPr>
          <w:b/>
        </w:rPr>
        <w:t>öbel</w:t>
      </w:r>
      <w:r w:rsidR="004F4CE2" w:rsidRPr="009718DB">
        <w:rPr>
          <w:b/>
        </w:rPr>
        <w:t>n,</w:t>
      </w:r>
      <w:r w:rsidR="00E10CAB" w:rsidRPr="009718DB">
        <w:rPr>
          <w:b/>
        </w:rPr>
        <w:t xml:space="preserve"> die dem Bad einen eleganten und gleichzeitig </w:t>
      </w:r>
      <w:r w:rsidR="00264961" w:rsidRPr="009718DB">
        <w:rPr>
          <w:b/>
        </w:rPr>
        <w:t xml:space="preserve">wohnlichen </w:t>
      </w:r>
      <w:r w:rsidR="00E10CAB" w:rsidRPr="009718DB">
        <w:rPr>
          <w:b/>
        </w:rPr>
        <w:t>Look verleihen.</w:t>
      </w:r>
    </w:p>
    <w:p w14:paraId="282897EB" w14:textId="23D386C5" w:rsidR="002104D1" w:rsidRPr="00212F16" w:rsidRDefault="00C929D1" w:rsidP="0018067F">
      <w:pPr>
        <w:rPr>
          <w:lang w:bidi="ar-SA"/>
        </w:rPr>
      </w:pPr>
      <w:r w:rsidRPr="009718DB">
        <w:rPr>
          <w:lang w:bidi="ar-SA"/>
        </w:rPr>
        <w:t xml:space="preserve">Bis vor einigen Jahren </w:t>
      </w:r>
      <w:r w:rsidR="00831B89" w:rsidRPr="009718DB">
        <w:rPr>
          <w:lang w:bidi="ar-SA"/>
        </w:rPr>
        <w:t>spielten</w:t>
      </w:r>
      <w:r w:rsidRPr="009718DB">
        <w:rPr>
          <w:lang w:bidi="ar-SA"/>
        </w:rPr>
        <w:t xml:space="preserve"> </w:t>
      </w:r>
      <w:r w:rsidR="00FF30BA" w:rsidRPr="009718DB">
        <w:rPr>
          <w:lang w:bidi="ar-SA"/>
        </w:rPr>
        <w:t xml:space="preserve">Holz </w:t>
      </w:r>
      <w:r w:rsidR="00441383" w:rsidRPr="009718DB">
        <w:rPr>
          <w:lang w:bidi="ar-SA"/>
        </w:rPr>
        <w:t>und</w:t>
      </w:r>
      <w:r w:rsidR="00FF30BA" w:rsidRPr="009718DB">
        <w:rPr>
          <w:lang w:bidi="ar-SA"/>
        </w:rPr>
        <w:t xml:space="preserve"> Holzoptik</w:t>
      </w:r>
      <w:r w:rsidRPr="009718DB">
        <w:rPr>
          <w:lang w:bidi="ar-SA"/>
        </w:rPr>
        <w:t xml:space="preserve"> i</w:t>
      </w:r>
      <w:r w:rsidR="003E737D" w:rsidRPr="009718DB">
        <w:rPr>
          <w:lang w:bidi="ar-SA"/>
        </w:rPr>
        <w:t>n Bädern eine untergeordnete Rolle</w:t>
      </w:r>
      <w:r w:rsidR="008D75F5" w:rsidRPr="009718DB">
        <w:rPr>
          <w:lang w:bidi="ar-SA"/>
        </w:rPr>
        <w:t xml:space="preserve"> </w:t>
      </w:r>
      <w:r w:rsidR="00393AD1" w:rsidRPr="009718DB">
        <w:rPr>
          <w:lang w:bidi="ar-SA"/>
        </w:rPr>
        <w:t xml:space="preserve">– zu groß war </w:t>
      </w:r>
      <w:r w:rsidR="008D75F5" w:rsidRPr="009718DB">
        <w:rPr>
          <w:lang w:bidi="ar-SA"/>
        </w:rPr>
        <w:t>die Unsicherheit</w:t>
      </w:r>
      <w:r w:rsidR="00393AD1" w:rsidRPr="009718DB">
        <w:rPr>
          <w:lang w:bidi="ar-SA"/>
        </w:rPr>
        <w:t>, dass d</w:t>
      </w:r>
      <w:r w:rsidR="00441383" w:rsidRPr="009718DB">
        <w:rPr>
          <w:lang w:bidi="ar-SA"/>
        </w:rPr>
        <w:t xml:space="preserve">ie Möbel </w:t>
      </w:r>
      <w:r w:rsidR="00393AD1" w:rsidRPr="009718DB">
        <w:rPr>
          <w:lang w:bidi="ar-SA"/>
        </w:rPr>
        <w:t>durch die hohe Luftfeuchtigkeit Schaden nehmen könnte</w:t>
      </w:r>
      <w:r w:rsidR="0041452E" w:rsidRPr="009718DB">
        <w:rPr>
          <w:lang w:bidi="ar-SA"/>
        </w:rPr>
        <w:t>n</w:t>
      </w:r>
      <w:r w:rsidR="00393AD1" w:rsidRPr="009718DB">
        <w:rPr>
          <w:lang w:bidi="ar-SA"/>
        </w:rPr>
        <w:t xml:space="preserve">. Durch </w:t>
      </w:r>
      <w:r w:rsidR="00FF30BA" w:rsidRPr="009718DB">
        <w:rPr>
          <w:lang w:bidi="ar-SA"/>
        </w:rPr>
        <w:t xml:space="preserve">gezielte </w:t>
      </w:r>
      <w:r w:rsidR="00441383" w:rsidRPr="009718DB">
        <w:rPr>
          <w:lang w:bidi="ar-SA"/>
        </w:rPr>
        <w:t xml:space="preserve">Weiterentwicklung des Materials hat sich dies geändert: </w:t>
      </w:r>
      <w:r w:rsidR="00BE682F" w:rsidRPr="009718DB">
        <w:rPr>
          <w:lang w:bidi="ar-SA"/>
        </w:rPr>
        <w:t xml:space="preserve">Dank </w:t>
      </w:r>
      <w:r w:rsidR="00550EA1" w:rsidRPr="009718DB">
        <w:rPr>
          <w:lang w:bidi="ar-SA"/>
        </w:rPr>
        <w:t>innovativer Materialien</w:t>
      </w:r>
      <w:r w:rsidR="00BE682F" w:rsidRPr="009718DB">
        <w:rPr>
          <w:lang w:bidi="ar-SA"/>
        </w:rPr>
        <w:t> sind Möbel aus Holz oder in Holzoptik heute</w:t>
      </w:r>
      <w:r w:rsidR="00550EA1" w:rsidRPr="009718DB">
        <w:rPr>
          <w:lang w:bidi="ar-SA"/>
        </w:rPr>
        <w:t xml:space="preserve"> feuchtigkeitsbeständig</w:t>
      </w:r>
      <w:r w:rsidR="00DE072D" w:rsidRPr="009718DB">
        <w:rPr>
          <w:lang w:bidi="ar-SA"/>
        </w:rPr>
        <w:t xml:space="preserve"> </w:t>
      </w:r>
      <w:r w:rsidR="00DA3D2B" w:rsidRPr="009718DB">
        <w:rPr>
          <w:lang w:bidi="ar-SA"/>
        </w:rPr>
        <w:t>sowie</w:t>
      </w:r>
      <w:r w:rsidR="00DE072D" w:rsidRPr="009718DB">
        <w:rPr>
          <w:lang w:bidi="ar-SA"/>
        </w:rPr>
        <w:t xml:space="preserve"> hygienisch und somit</w:t>
      </w:r>
      <w:r w:rsidR="00BE682F" w:rsidRPr="009718DB">
        <w:rPr>
          <w:lang w:bidi="ar-SA"/>
        </w:rPr>
        <w:t> </w:t>
      </w:r>
      <w:r w:rsidR="00DE072D" w:rsidRPr="009718DB">
        <w:rPr>
          <w:lang w:bidi="ar-SA"/>
        </w:rPr>
        <w:t>gut</w:t>
      </w:r>
      <w:r w:rsidR="00BE682F" w:rsidRPr="009718DB">
        <w:rPr>
          <w:lang w:bidi="ar-SA"/>
        </w:rPr>
        <w:t xml:space="preserve"> für das Bad geeignet. </w:t>
      </w:r>
      <w:r w:rsidR="002641E1" w:rsidRPr="009718DB">
        <w:rPr>
          <w:lang w:bidi="ar-SA"/>
        </w:rPr>
        <w:t>Auch</w:t>
      </w:r>
      <w:r w:rsidR="002641E1">
        <w:rPr>
          <w:lang w:bidi="ar-SA"/>
        </w:rPr>
        <w:t xml:space="preserve"> die</w:t>
      </w:r>
      <w:r w:rsidR="00AE109D" w:rsidRPr="00212F16">
        <w:rPr>
          <w:lang w:bidi="ar-SA"/>
        </w:rPr>
        <w:t xml:space="preserve"> </w:t>
      </w:r>
      <w:r w:rsidR="00AE109D" w:rsidRPr="00821571">
        <w:rPr>
          <w:lang w:bidi="ar-SA"/>
        </w:rPr>
        <w:t>Geberit Badmöbelserien</w:t>
      </w:r>
      <w:r w:rsidR="00AE109D">
        <w:rPr>
          <w:lang w:bidi="ar-SA"/>
        </w:rPr>
        <w:t xml:space="preserve"> bestehen ausschließlich aus hochwertigen Materialien</w:t>
      </w:r>
      <w:r w:rsidR="00647B64">
        <w:rPr>
          <w:lang w:bidi="ar-SA"/>
        </w:rPr>
        <w:t>,</w:t>
      </w:r>
      <w:r w:rsidR="00AE109D">
        <w:rPr>
          <w:lang w:bidi="ar-SA"/>
        </w:rPr>
        <w:t xml:space="preserve"> und es kommen pflegeleichte</w:t>
      </w:r>
      <w:r w:rsidR="00831B89">
        <w:rPr>
          <w:lang w:bidi="ar-SA"/>
        </w:rPr>
        <w:t xml:space="preserve"> und feuchtigkeitsbeständige</w:t>
      </w:r>
      <w:r w:rsidR="00AE109D">
        <w:rPr>
          <w:lang w:bidi="ar-SA"/>
        </w:rPr>
        <w:t xml:space="preserve"> Oberflächen zum Einsatz.</w:t>
      </w:r>
      <w:r w:rsidR="007048AF">
        <w:rPr>
          <w:lang w:bidi="ar-SA"/>
        </w:rPr>
        <w:t xml:space="preserve"> So k</w:t>
      </w:r>
      <w:r w:rsidR="00925421">
        <w:rPr>
          <w:lang w:bidi="ar-SA"/>
        </w:rPr>
        <w:t xml:space="preserve">önnen Installateure das Bad ihrer Kunden </w:t>
      </w:r>
      <w:r w:rsidR="00EA192C">
        <w:rPr>
          <w:lang w:bidi="ar-SA"/>
        </w:rPr>
        <w:t>mit beständigen und wohnlichen Badmöbeln gestalten.</w:t>
      </w:r>
    </w:p>
    <w:p w14:paraId="65DCF7D7" w14:textId="68E454B9" w:rsidR="00714B66" w:rsidRDefault="001C6616" w:rsidP="00714B66">
      <w:pPr>
        <w:rPr>
          <w:lang w:bidi="ar-SA"/>
        </w:rPr>
      </w:pPr>
      <w:r>
        <w:rPr>
          <w:b/>
          <w:bCs/>
          <w:lang w:bidi="ar-SA"/>
        </w:rPr>
        <w:t>Möbelserien</w:t>
      </w:r>
      <w:r w:rsidR="00B74538">
        <w:rPr>
          <w:b/>
          <w:bCs/>
          <w:lang w:bidi="ar-SA"/>
        </w:rPr>
        <w:t xml:space="preserve"> von Geberit</w:t>
      </w:r>
      <w:r>
        <w:rPr>
          <w:b/>
          <w:bCs/>
          <w:lang w:bidi="ar-SA"/>
        </w:rPr>
        <w:t xml:space="preserve"> in Holzoptik</w:t>
      </w:r>
      <w:r w:rsidR="00F549DB">
        <w:rPr>
          <w:b/>
          <w:bCs/>
          <w:lang w:bidi="ar-SA"/>
        </w:rPr>
        <w:br/>
      </w:r>
      <w:r w:rsidR="00223EAF">
        <w:rPr>
          <w:lang w:bidi="ar-SA"/>
        </w:rPr>
        <w:t xml:space="preserve">Von dem </w:t>
      </w:r>
      <w:r w:rsidR="00223EAF" w:rsidRPr="00FE5706">
        <w:rPr>
          <w:lang w:bidi="ar-SA"/>
        </w:rPr>
        <w:t>breiten</w:t>
      </w:r>
      <w:r w:rsidR="00000049" w:rsidRPr="00FE5706">
        <w:rPr>
          <w:lang w:bidi="ar-SA"/>
        </w:rPr>
        <w:t xml:space="preserve"> </w:t>
      </w:r>
      <w:r w:rsidR="00223EAF">
        <w:rPr>
          <w:lang w:bidi="ar-SA"/>
        </w:rPr>
        <w:t>Produktportfolio profitiert der Installateur im Verkaufsgespräch</w:t>
      </w:r>
      <w:r w:rsidR="00806EBA">
        <w:rPr>
          <w:lang w:bidi="ar-SA"/>
        </w:rPr>
        <w:t xml:space="preserve">, um den Wunsch des Kunden nach einem wohnlichen Bad in warmen Tönen zu erfüllen. </w:t>
      </w:r>
      <w:r w:rsidR="002A3F9E">
        <w:rPr>
          <w:lang w:bidi="ar-SA"/>
        </w:rPr>
        <w:t>Die Badserie iCon verfügt über Unterschränke</w:t>
      </w:r>
      <w:r w:rsidR="00A62ECD">
        <w:rPr>
          <w:lang w:bidi="ar-SA"/>
        </w:rPr>
        <w:t xml:space="preserve"> sowie Seiten- und Hochschränke</w:t>
      </w:r>
      <w:r w:rsidR="00B547F0">
        <w:rPr>
          <w:lang w:bidi="ar-SA"/>
        </w:rPr>
        <w:t xml:space="preserve"> in minimalistischem Design</w:t>
      </w:r>
      <w:r w:rsidR="00A62ECD">
        <w:rPr>
          <w:lang w:bidi="ar-SA"/>
        </w:rPr>
        <w:t xml:space="preserve">, die sich variabel miteinander kombinieren lassen. In den Farben Nussbaum </w:t>
      </w:r>
      <w:proofErr w:type="spellStart"/>
      <w:r w:rsidR="00A62ECD">
        <w:rPr>
          <w:lang w:bidi="ar-SA"/>
        </w:rPr>
        <w:t>hickory</w:t>
      </w:r>
      <w:proofErr w:type="spellEnd"/>
      <w:r w:rsidR="00A62ECD">
        <w:rPr>
          <w:lang w:bidi="ar-SA"/>
        </w:rPr>
        <w:t xml:space="preserve"> und Eiche </w:t>
      </w:r>
      <w:r w:rsidR="00FC4824">
        <w:rPr>
          <w:lang w:bidi="ar-SA"/>
        </w:rPr>
        <w:t>erhält</w:t>
      </w:r>
      <w:r w:rsidR="00191156">
        <w:rPr>
          <w:lang w:bidi="ar-SA"/>
        </w:rPr>
        <w:t xml:space="preserve"> das Bad</w:t>
      </w:r>
      <w:r w:rsidR="002119D2">
        <w:rPr>
          <w:lang w:bidi="ar-SA"/>
        </w:rPr>
        <w:t xml:space="preserve"> </w:t>
      </w:r>
      <w:r w:rsidR="00FC4824">
        <w:rPr>
          <w:lang w:bidi="ar-SA"/>
        </w:rPr>
        <w:t>des Kunden zudem eine</w:t>
      </w:r>
      <w:r w:rsidR="009A1297">
        <w:rPr>
          <w:lang w:bidi="ar-SA"/>
        </w:rPr>
        <w:t xml:space="preserve"> wohnliche Atmosphäre. Ebenfalls in Nussbaum </w:t>
      </w:r>
      <w:proofErr w:type="spellStart"/>
      <w:r w:rsidR="009A1297">
        <w:rPr>
          <w:lang w:bidi="ar-SA"/>
        </w:rPr>
        <w:t>hickory</w:t>
      </w:r>
      <w:proofErr w:type="spellEnd"/>
      <w:r w:rsidR="009A1297">
        <w:rPr>
          <w:lang w:bidi="ar-SA"/>
        </w:rPr>
        <w:t xml:space="preserve"> und Eiche sind die Waschtischunterschränke der Serie Geberit</w:t>
      </w:r>
      <w:r w:rsidR="009771E6">
        <w:rPr>
          <w:lang w:bidi="ar-SA"/>
        </w:rPr>
        <w:t xml:space="preserve"> </w:t>
      </w:r>
      <w:proofErr w:type="spellStart"/>
      <w:r w:rsidR="009771E6">
        <w:rPr>
          <w:lang w:bidi="ar-SA"/>
        </w:rPr>
        <w:t>VariForm</w:t>
      </w:r>
      <w:proofErr w:type="spellEnd"/>
      <w:r w:rsidR="00FE735B">
        <w:rPr>
          <w:lang w:bidi="ar-SA"/>
        </w:rPr>
        <w:t xml:space="preserve"> erhältl</w:t>
      </w:r>
      <w:r w:rsidR="00B828E7">
        <w:rPr>
          <w:lang w:bidi="ar-SA"/>
        </w:rPr>
        <w:t>ich</w:t>
      </w:r>
      <w:r w:rsidR="009771E6">
        <w:rPr>
          <w:lang w:bidi="ar-SA"/>
        </w:rPr>
        <w:t>. Für ein besonders individuell gestaltetes Bad lassen sich die iCon Möbel und die Waschtisch</w:t>
      </w:r>
      <w:r w:rsidR="00E7595B">
        <w:rPr>
          <w:lang w:bidi="ar-SA"/>
        </w:rPr>
        <w:t>-Unterschr</w:t>
      </w:r>
      <w:r w:rsidR="00601734">
        <w:rPr>
          <w:lang w:bidi="ar-SA"/>
        </w:rPr>
        <w:t>änke</w:t>
      </w:r>
      <w:r w:rsidR="009771E6">
        <w:rPr>
          <w:lang w:bidi="ar-SA"/>
        </w:rPr>
        <w:t xml:space="preserve"> der Serie Geberit </w:t>
      </w:r>
      <w:proofErr w:type="spellStart"/>
      <w:r w:rsidR="009771E6">
        <w:rPr>
          <w:lang w:bidi="ar-SA"/>
        </w:rPr>
        <w:t>VariForm</w:t>
      </w:r>
      <w:proofErr w:type="spellEnd"/>
      <w:r w:rsidR="009771E6">
        <w:rPr>
          <w:lang w:bidi="ar-SA"/>
        </w:rPr>
        <w:t xml:space="preserve"> harmonisch kombinieren</w:t>
      </w:r>
      <w:r w:rsidR="00821571">
        <w:rPr>
          <w:lang w:bidi="ar-SA"/>
        </w:rPr>
        <w:t>.</w:t>
      </w:r>
      <w:r w:rsidR="009771E6">
        <w:rPr>
          <w:lang w:bidi="ar-SA"/>
        </w:rPr>
        <w:t xml:space="preserve"> </w:t>
      </w:r>
      <w:r w:rsidR="00887CA9">
        <w:rPr>
          <w:lang w:bidi="ar-SA"/>
        </w:rPr>
        <w:t xml:space="preserve">Auch die </w:t>
      </w:r>
      <w:r w:rsidR="00B8235F">
        <w:rPr>
          <w:lang w:bidi="ar-SA"/>
        </w:rPr>
        <w:t>Waschtisch</w:t>
      </w:r>
      <w:r w:rsidR="00891718">
        <w:rPr>
          <w:lang w:bidi="ar-SA"/>
        </w:rPr>
        <w:t>-</w:t>
      </w:r>
      <w:r w:rsidR="00B8235F">
        <w:rPr>
          <w:lang w:bidi="ar-SA"/>
        </w:rPr>
        <w:t>, Seiten</w:t>
      </w:r>
      <w:r w:rsidR="00891718">
        <w:rPr>
          <w:lang w:bidi="ar-SA"/>
        </w:rPr>
        <w:t>-</w:t>
      </w:r>
      <w:r w:rsidR="006D2B95">
        <w:rPr>
          <w:lang w:bidi="ar-SA"/>
        </w:rPr>
        <w:t xml:space="preserve"> und Mittelhochschränke der Serie Geberit </w:t>
      </w:r>
      <w:proofErr w:type="spellStart"/>
      <w:r w:rsidR="006D2B95">
        <w:rPr>
          <w:lang w:bidi="ar-SA"/>
        </w:rPr>
        <w:t>Smyle</w:t>
      </w:r>
      <w:proofErr w:type="spellEnd"/>
      <w:r w:rsidR="00887CA9">
        <w:rPr>
          <w:lang w:bidi="ar-SA"/>
        </w:rPr>
        <w:t xml:space="preserve"> sind in Holzoptik verfügbar</w:t>
      </w:r>
      <w:r w:rsidR="00CF77D7">
        <w:rPr>
          <w:lang w:bidi="ar-SA"/>
        </w:rPr>
        <w:t xml:space="preserve">. Die </w:t>
      </w:r>
      <w:proofErr w:type="spellStart"/>
      <w:r w:rsidR="00CF77D7">
        <w:rPr>
          <w:lang w:bidi="ar-SA"/>
        </w:rPr>
        <w:t>Smyle</w:t>
      </w:r>
      <w:proofErr w:type="spellEnd"/>
      <w:r w:rsidR="00CF77D7">
        <w:rPr>
          <w:lang w:bidi="ar-SA"/>
        </w:rPr>
        <w:t xml:space="preserve"> Möbel </w:t>
      </w:r>
      <w:r w:rsidR="00CF7357">
        <w:rPr>
          <w:lang w:bidi="ar-SA"/>
        </w:rPr>
        <w:t>überzeugen</w:t>
      </w:r>
      <w:r w:rsidR="006D2B95">
        <w:rPr>
          <w:lang w:bidi="ar-SA"/>
        </w:rPr>
        <w:t xml:space="preserve"> </w:t>
      </w:r>
      <w:r w:rsidR="00CF7357" w:rsidRPr="00FE5706">
        <w:rPr>
          <w:lang w:bidi="ar-SA"/>
        </w:rPr>
        <w:t>durch f</w:t>
      </w:r>
      <w:r w:rsidR="006D2B95" w:rsidRPr="00FE5706">
        <w:rPr>
          <w:lang w:bidi="ar-SA"/>
        </w:rPr>
        <w:t xml:space="preserve">iligrane </w:t>
      </w:r>
      <w:r w:rsidR="00CF77D7" w:rsidRPr="00FE5706">
        <w:rPr>
          <w:lang w:bidi="ar-SA"/>
        </w:rPr>
        <w:t>Linienführung sowie dezente und harmonische Formen.</w:t>
      </w:r>
      <w:r w:rsidR="006D2B95" w:rsidRPr="00FE5706">
        <w:rPr>
          <w:lang w:bidi="ar-SA"/>
        </w:rPr>
        <w:t xml:space="preserve"> </w:t>
      </w:r>
      <w:r w:rsidR="00530B98" w:rsidRPr="00FE5706">
        <w:rPr>
          <w:lang w:bidi="ar-SA"/>
        </w:rPr>
        <w:t>So</w:t>
      </w:r>
      <w:r w:rsidR="00530B98">
        <w:rPr>
          <w:lang w:bidi="ar-SA"/>
        </w:rPr>
        <w:t xml:space="preserve"> bringen sie Harmonie und Leichtigkeit in Familien- und Gästebäder. </w:t>
      </w:r>
      <w:r w:rsidR="007B2239">
        <w:rPr>
          <w:lang w:bidi="ar-SA"/>
        </w:rPr>
        <w:t xml:space="preserve">Für eine besonders </w:t>
      </w:r>
      <w:r w:rsidR="00363BFE">
        <w:rPr>
          <w:lang w:bidi="ar-SA"/>
        </w:rPr>
        <w:t>klassische</w:t>
      </w:r>
      <w:r w:rsidR="007B2239">
        <w:rPr>
          <w:lang w:bidi="ar-SA"/>
        </w:rPr>
        <w:t xml:space="preserve"> </w:t>
      </w:r>
      <w:r w:rsidR="004B62BC">
        <w:rPr>
          <w:lang w:bidi="ar-SA"/>
        </w:rPr>
        <w:t xml:space="preserve">und </w:t>
      </w:r>
      <w:r w:rsidR="008C398F">
        <w:rPr>
          <w:lang w:bidi="ar-SA"/>
        </w:rPr>
        <w:t>klare</w:t>
      </w:r>
      <w:r w:rsidR="004B62BC">
        <w:rPr>
          <w:lang w:bidi="ar-SA"/>
        </w:rPr>
        <w:t xml:space="preserve"> </w:t>
      </w:r>
      <w:r w:rsidR="007B2239">
        <w:rPr>
          <w:lang w:bidi="ar-SA"/>
        </w:rPr>
        <w:t>Optik steh</w:t>
      </w:r>
      <w:r w:rsidR="004B62BC">
        <w:rPr>
          <w:lang w:bidi="ar-SA"/>
        </w:rPr>
        <w:t>t die Serie Geberit Renova Plan.</w:t>
      </w:r>
      <w:r w:rsidR="00EC7AE1">
        <w:rPr>
          <w:lang w:bidi="ar-SA"/>
        </w:rPr>
        <w:t xml:space="preserve"> Ihre Waschtischunterschränke</w:t>
      </w:r>
      <w:r w:rsidR="00D22592">
        <w:rPr>
          <w:lang w:bidi="ar-SA"/>
        </w:rPr>
        <w:t xml:space="preserve">, die </w:t>
      </w:r>
      <w:r w:rsidR="00606B24">
        <w:rPr>
          <w:lang w:bidi="ar-SA"/>
        </w:rPr>
        <w:t xml:space="preserve">in Nussbaum </w:t>
      </w:r>
      <w:proofErr w:type="spellStart"/>
      <w:r w:rsidR="00606B24">
        <w:rPr>
          <w:lang w:bidi="ar-SA"/>
        </w:rPr>
        <w:t>hickory</w:t>
      </w:r>
      <w:proofErr w:type="spellEnd"/>
      <w:r w:rsidR="00606B24">
        <w:rPr>
          <w:lang w:bidi="ar-SA"/>
        </w:rPr>
        <w:t xml:space="preserve"> und Nussbaum </w:t>
      </w:r>
      <w:proofErr w:type="spellStart"/>
      <w:r w:rsidR="00606B24">
        <w:rPr>
          <w:lang w:bidi="ar-SA"/>
        </w:rPr>
        <w:t>hickory</w:t>
      </w:r>
      <w:proofErr w:type="spellEnd"/>
      <w:r w:rsidR="00606B24">
        <w:rPr>
          <w:lang w:bidi="ar-SA"/>
        </w:rPr>
        <w:t xml:space="preserve"> hell erhältlich sind,</w:t>
      </w:r>
      <w:r w:rsidR="00EC7AE1">
        <w:rPr>
          <w:lang w:bidi="ar-SA"/>
        </w:rPr>
        <w:t xml:space="preserve"> bieten besonders viel Stauraum, wirken </w:t>
      </w:r>
      <w:r w:rsidR="00785268">
        <w:rPr>
          <w:lang w:bidi="ar-SA"/>
        </w:rPr>
        <w:t xml:space="preserve">aber dennoch leicht, da sie deutlich </w:t>
      </w:r>
      <w:r w:rsidR="00606B24">
        <w:rPr>
          <w:lang w:bidi="ar-SA"/>
        </w:rPr>
        <w:t xml:space="preserve">hinter dem Waschtisch </w:t>
      </w:r>
      <w:r w:rsidR="00785268">
        <w:rPr>
          <w:lang w:bidi="ar-SA"/>
        </w:rPr>
        <w:t>zurückgesetzt sind.</w:t>
      </w:r>
      <w:r w:rsidR="00EC7AE1">
        <w:rPr>
          <w:lang w:bidi="ar-SA"/>
        </w:rPr>
        <w:t xml:space="preserve"> </w:t>
      </w:r>
      <w:r w:rsidR="00387293">
        <w:rPr>
          <w:lang w:bidi="ar-SA"/>
        </w:rPr>
        <w:t xml:space="preserve">Die integrierten Griffleisten unterstreichen die klare Linie der </w:t>
      </w:r>
      <w:proofErr w:type="spellStart"/>
      <w:r w:rsidR="00387293">
        <w:rPr>
          <w:lang w:bidi="ar-SA"/>
        </w:rPr>
        <w:t>Badserie</w:t>
      </w:r>
      <w:proofErr w:type="spellEnd"/>
      <w:r w:rsidR="00387293">
        <w:rPr>
          <w:lang w:bidi="ar-SA"/>
        </w:rPr>
        <w:t>.</w:t>
      </w:r>
      <w:r w:rsidR="00A8622F">
        <w:rPr>
          <w:lang w:bidi="ar-SA"/>
        </w:rPr>
        <w:t xml:space="preserve"> Ob Melamin </w:t>
      </w:r>
      <w:r w:rsidR="00A8622F">
        <w:rPr>
          <w:lang w:bidi="ar-SA"/>
        </w:rPr>
        <w:lastRenderedPageBreak/>
        <w:t xml:space="preserve">Holzstruktur oder folienbeschichtet: Badmöbel in verschiedenen Finishs bringen ein natürliches, edles Flair ins Bad. </w:t>
      </w:r>
    </w:p>
    <w:p w14:paraId="6A486B4E" w14:textId="5E81C9E1" w:rsidR="00EE3C76" w:rsidRDefault="00C37BC2" w:rsidP="00510D1E">
      <w:pPr>
        <w:rPr>
          <w:lang w:bidi="ar-SA"/>
        </w:rPr>
      </w:pPr>
      <w:r w:rsidRPr="00C37BC2">
        <w:rPr>
          <w:b/>
          <w:bCs/>
          <w:lang w:bidi="ar-SA"/>
        </w:rPr>
        <w:t>Die Liebe zum Detail</w:t>
      </w:r>
      <w:r>
        <w:rPr>
          <w:b/>
          <w:bCs/>
          <w:lang w:bidi="ar-SA"/>
        </w:rPr>
        <w:br/>
      </w:r>
      <w:r w:rsidRPr="0021325B">
        <w:rPr>
          <w:lang w:bidi="ar-SA"/>
        </w:rPr>
        <w:t>Um die Geberit Badmöbel in warmen Holztönen besonders gut in Szene zu setzen und</w:t>
      </w:r>
      <w:r w:rsidR="0021325B" w:rsidRPr="0021325B">
        <w:rPr>
          <w:lang w:bidi="ar-SA"/>
        </w:rPr>
        <w:t xml:space="preserve"> ein </w:t>
      </w:r>
      <w:r w:rsidR="0021325B">
        <w:rPr>
          <w:lang w:bidi="ar-SA"/>
        </w:rPr>
        <w:t>wohliges Ambiente zu schaffen, ist die richtige Beleuchtung entscheidend. Eine indirekte Beleuchtung mit warmem Licht</w:t>
      </w:r>
      <w:r w:rsidR="000D2163">
        <w:rPr>
          <w:lang w:bidi="ar-SA"/>
        </w:rPr>
        <w:t xml:space="preserve"> lässt die </w:t>
      </w:r>
      <w:proofErr w:type="spellStart"/>
      <w:r w:rsidR="00513CCD">
        <w:rPr>
          <w:lang w:bidi="ar-SA"/>
        </w:rPr>
        <w:t>Holzt</w:t>
      </w:r>
      <w:r w:rsidR="000D2163">
        <w:rPr>
          <w:lang w:bidi="ar-SA"/>
        </w:rPr>
        <w:t>öne</w:t>
      </w:r>
      <w:proofErr w:type="spellEnd"/>
      <w:r w:rsidR="000D2163">
        <w:rPr>
          <w:lang w:bidi="ar-SA"/>
        </w:rPr>
        <w:t xml:space="preserve"> besonders gut zur Geltung kommen.</w:t>
      </w:r>
      <w:r w:rsidR="00C8411C">
        <w:rPr>
          <w:lang w:bidi="ar-SA"/>
        </w:rPr>
        <w:t xml:space="preserve"> </w:t>
      </w:r>
      <w:r w:rsidR="003B4689">
        <w:rPr>
          <w:lang w:bidi="ar-SA"/>
        </w:rPr>
        <w:t xml:space="preserve">Auch über die Badmöbel hinaus können Akzente </w:t>
      </w:r>
      <w:r w:rsidR="00BC4624">
        <w:rPr>
          <w:lang w:bidi="ar-SA"/>
        </w:rPr>
        <w:t xml:space="preserve">mit Holztönen </w:t>
      </w:r>
      <w:r w:rsidR="003B4689">
        <w:rPr>
          <w:lang w:bidi="ar-SA"/>
        </w:rPr>
        <w:t>gesetzt werden</w:t>
      </w:r>
      <w:r w:rsidR="00C8411C">
        <w:rPr>
          <w:lang w:bidi="ar-SA"/>
        </w:rPr>
        <w:t>:</w:t>
      </w:r>
      <w:r w:rsidR="003D1E9F">
        <w:rPr>
          <w:lang w:bidi="ar-SA"/>
        </w:rPr>
        <w:t xml:space="preserve"> </w:t>
      </w:r>
      <w:r w:rsidR="003D0E52">
        <w:rPr>
          <w:lang w:bidi="ar-SA"/>
        </w:rPr>
        <w:t>S</w:t>
      </w:r>
      <w:r w:rsidR="003D1E9F">
        <w:rPr>
          <w:lang w:bidi="ar-SA"/>
        </w:rPr>
        <w:t>o sind die</w:t>
      </w:r>
      <w:r w:rsidR="000D2163">
        <w:rPr>
          <w:lang w:bidi="ar-SA"/>
        </w:rPr>
        <w:t xml:space="preserve"> </w:t>
      </w:r>
      <w:r w:rsidR="00B44A13">
        <w:rPr>
          <w:lang w:bidi="ar-SA"/>
        </w:rPr>
        <w:t xml:space="preserve">Geberit </w:t>
      </w:r>
      <w:r w:rsidR="00B44A13" w:rsidRPr="006B5666">
        <w:rPr>
          <w:lang w:bidi="ar-SA"/>
        </w:rPr>
        <w:t>Betätigungsplatten</w:t>
      </w:r>
      <w:r w:rsidR="00EE6CDB" w:rsidRPr="006B5666">
        <w:rPr>
          <w:lang w:bidi="ar-SA"/>
        </w:rPr>
        <w:t xml:space="preserve"> Sigma21 und Sigma50</w:t>
      </w:r>
      <w:r w:rsidR="00C21A5D" w:rsidRPr="006B5666">
        <w:rPr>
          <w:lang w:bidi="ar-SA"/>
        </w:rPr>
        <w:t xml:space="preserve"> </w:t>
      </w:r>
      <w:r w:rsidR="00B74E87">
        <w:rPr>
          <w:lang w:bidi="ar-SA"/>
        </w:rPr>
        <w:t>ebenfalls</w:t>
      </w:r>
      <w:r w:rsidR="00B44A13">
        <w:rPr>
          <w:lang w:bidi="ar-SA"/>
        </w:rPr>
        <w:t xml:space="preserve"> in </w:t>
      </w:r>
      <w:r w:rsidR="00B44A13" w:rsidRPr="00725A86">
        <w:rPr>
          <w:lang w:bidi="ar-SA"/>
        </w:rPr>
        <w:t>Holzoptik</w:t>
      </w:r>
      <w:r w:rsidR="00B44A13">
        <w:rPr>
          <w:lang w:bidi="ar-SA"/>
        </w:rPr>
        <w:t xml:space="preserve"> verfügbar</w:t>
      </w:r>
      <w:r w:rsidR="00C21A5D">
        <w:rPr>
          <w:lang w:bidi="ar-SA"/>
        </w:rPr>
        <w:t>,</w:t>
      </w:r>
      <w:r w:rsidR="00B44A13">
        <w:rPr>
          <w:lang w:bidi="ar-SA"/>
        </w:rPr>
        <w:t xml:space="preserve"> </w:t>
      </w:r>
      <w:r w:rsidR="00620D99">
        <w:rPr>
          <w:lang w:bidi="ar-SA"/>
        </w:rPr>
        <w:t>absolute</w:t>
      </w:r>
      <w:r w:rsidR="00B44A13">
        <w:rPr>
          <w:lang w:bidi="ar-SA"/>
        </w:rPr>
        <w:t xml:space="preserve"> Eyecatcher</w:t>
      </w:r>
      <w:r w:rsidR="00B0328F">
        <w:rPr>
          <w:lang w:bidi="ar-SA"/>
        </w:rPr>
        <w:t>, verleihen dem Bad den letzten Schliff</w:t>
      </w:r>
      <w:r w:rsidR="00B44A13">
        <w:rPr>
          <w:lang w:bidi="ar-SA"/>
        </w:rPr>
        <w:t xml:space="preserve"> und tragen gleichzeitig zu noch mehr Wohnlichkeit bei</w:t>
      </w:r>
      <w:r w:rsidR="00B74E87">
        <w:rPr>
          <w:lang w:bidi="ar-SA"/>
        </w:rPr>
        <w:t>.</w:t>
      </w:r>
      <w:r w:rsidR="003D1E9F">
        <w:rPr>
          <w:lang w:bidi="ar-SA"/>
        </w:rPr>
        <w:t xml:space="preserve"> </w:t>
      </w:r>
      <w:r w:rsidR="00C21A5D">
        <w:rPr>
          <w:lang w:bidi="ar-SA"/>
        </w:rPr>
        <w:t xml:space="preserve">Holzoptik im Bad – </w:t>
      </w:r>
      <w:r w:rsidR="005D19A8">
        <w:rPr>
          <w:lang w:bidi="ar-SA"/>
        </w:rPr>
        <w:t>mit hochwertigen Möbeln zu einer wohnlichen Atmosphäre.</w:t>
      </w:r>
    </w:p>
    <w:p w14:paraId="24495321" w14:textId="77777777" w:rsidR="00C21A5D" w:rsidRDefault="00C21A5D" w:rsidP="00510D1E">
      <w:pPr>
        <w:rPr>
          <w:lang w:bidi="ar-SA"/>
        </w:rPr>
      </w:pPr>
    </w:p>
    <w:p w14:paraId="3A60F9DE" w14:textId="25808D93" w:rsidR="00F304DE" w:rsidRDefault="00B66473" w:rsidP="00851DAF">
      <w:pPr>
        <w:pStyle w:val="Untertitel"/>
      </w:pPr>
      <w:r w:rsidRPr="008652DE">
        <w:t>Bildmaterial</w:t>
      </w:r>
    </w:p>
    <w:p w14:paraId="2E98DB06" w14:textId="35944281" w:rsidR="00AE3F36" w:rsidRPr="008652DE" w:rsidRDefault="00F304DE" w:rsidP="00851DAF">
      <w:pPr>
        <w:pStyle w:val="Untertitel"/>
      </w:pPr>
      <w:r>
        <w:t xml:space="preserve"> </w:t>
      </w:r>
      <w:r w:rsidR="000C1A34">
        <w:br/>
      </w:r>
    </w:p>
    <w:tbl>
      <w:tblPr>
        <w:tblStyle w:val="Tabellenraster"/>
        <w:tblW w:w="9494" w:type="dxa"/>
        <w:tblInd w:w="108" w:type="dxa"/>
        <w:tblLook w:val="04A0" w:firstRow="1" w:lastRow="0" w:firstColumn="1" w:lastColumn="0" w:noHBand="0" w:noVBand="1"/>
      </w:tblPr>
      <w:tblGrid>
        <w:gridCol w:w="4747"/>
        <w:gridCol w:w="4747"/>
      </w:tblGrid>
      <w:tr w:rsidR="009600DF" w:rsidRPr="00652524" w14:paraId="73B671FC" w14:textId="77777777" w:rsidTr="008340AF">
        <w:trPr>
          <w:trHeight w:val="2049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357C137F" w14:textId="31089F13" w:rsidR="009600DF" w:rsidRDefault="009600DF" w:rsidP="00D915E0">
            <w:pPr>
              <w:rPr>
                <w:noProof/>
                <w:lang w:eastAsia="de-DE"/>
              </w:rPr>
            </w:pPr>
            <w:r>
              <w:rPr>
                <w:noProof/>
              </w:rPr>
              <w:drawing>
                <wp:anchor distT="0" distB="107950" distL="114300" distR="114300" simplePos="0" relativeHeight="251663366" behindDoc="1" locked="0" layoutInCell="1" allowOverlap="1" wp14:anchorId="32CB74B2" wp14:editId="7962A53E">
                  <wp:simplePos x="0" y="0"/>
                  <wp:positionH relativeFrom="column">
                    <wp:posOffset>1482</wp:posOffset>
                  </wp:positionH>
                  <wp:positionV relativeFrom="page">
                    <wp:posOffset>5504</wp:posOffset>
                  </wp:positionV>
                  <wp:extent cx="1800000" cy="2142857"/>
                  <wp:effectExtent l="0" t="0" r="0" b="0"/>
                  <wp:wrapTight wrapText="bothSides">
                    <wp:wrapPolygon edited="0">
                      <wp:start x="0" y="0"/>
                      <wp:lineTo x="0" y="21318"/>
                      <wp:lineTo x="21265" y="21318"/>
                      <wp:lineTo x="21265" y="0"/>
                      <wp:lineTo x="0" y="0"/>
                    </wp:wrapPolygon>
                  </wp:wrapTight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21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7234E7AA" w14:textId="77777777" w:rsidR="009600DF" w:rsidRDefault="009600DF" w:rsidP="009600DF">
            <w:pPr>
              <w:rPr>
                <w:color w:val="000000"/>
                <w:lang w:eastAsia="ar-SA"/>
              </w:rPr>
            </w:pPr>
            <w:r w:rsidRPr="008652DE">
              <w:rPr>
                <w:b/>
                <w:color w:val="000000"/>
                <w:lang w:eastAsia="ar-SA"/>
              </w:rPr>
              <w:t>[</w:t>
            </w:r>
            <w:proofErr w:type="spellStart"/>
            <w:r w:rsidRPr="00E8760D">
              <w:rPr>
                <w:b/>
                <w:color w:val="000000"/>
                <w:lang w:eastAsia="ar-SA"/>
              </w:rPr>
              <w:t>Geberit_Badserie</w:t>
            </w:r>
            <w:proofErr w:type="spellEnd"/>
            <w:r w:rsidRPr="00E8760D">
              <w:rPr>
                <w:b/>
                <w:color w:val="000000"/>
                <w:lang w:eastAsia="ar-SA"/>
              </w:rPr>
              <w:t xml:space="preserve"> </w:t>
            </w:r>
            <w:proofErr w:type="spellStart"/>
            <w:r>
              <w:rPr>
                <w:b/>
                <w:color w:val="000000"/>
                <w:lang w:eastAsia="ar-SA"/>
              </w:rPr>
              <w:t>VariForm</w:t>
            </w:r>
            <w:r w:rsidRPr="00E8760D">
              <w:rPr>
                <w:b/>
                <w:color w:val="000000"/>
                <w:lang w:eastAsia="ar-SA"/>
              </w:rPr>
              <w:t>_Nussbaum</w:t>
            </w:r>
            <w:proofErr w:type="spellEnd"/>
            <w:r w:rsidRPr="00E8760D">
              <w:rPr>
                <w:b/>
                <w:color w:val="000000"/>
                <w:lang w:eastAsia="ar-SA"/>
              </w:rPr>
              <w:t xml:space="preserve"> Hickory</w:t>
            </w:r>
            <w:r w:rsidRPr="008652DE">
              <w:rPr>
                <w:rFonts w:eastAsia="MS Mincho"/>
                <w:b/>
                <w:lang w:eastAsia="ar-SA"/>
              </w:rPr>
              <w:t>.jpg</w:t>
            </w:r>
            <w:r w:rsidRPr="008652DE">
              <w:rPr>
                <w:b/>
                <w:color w:val="000000"/>
                <w:lang w:eastAsia="ar-SA"/>
              </w:rPr>
              <w:t>]</w:t>
            </w:r>
            <w:r w:rsidRPr="008652DE">
              <w:rPr>
                <w:b/>
                <w:color w:val="000000"/>
                <w:lang w:eastAsia="ar-SA"/>
              </w:rPr>
              <w:br/>
            </w:r>
            <w:r>
              <w:rPr>
                <w:rFonts w:eastAsia="Arial"/>
                <w:szCs w:val="20"/>
              </w:rPr>
              <w:t xml:space="preserve">Die </w:t>
            </w:r>
            <w:proofErr w:type="spellStart"/>
            <w:r>
              <w:rPr>
                <w:rFonts w:eastAsia="Arial"/>
                <w:szCs w:val="20"/>
              </w:rPr>
              <w:t>Badserie</w:t>
            </w:r>
            <w:proofErr w:type="spellEnd"/>
            <w:r>
              <w:rPr>
                <w:rFonts w:eastAsia="Arial"/>
                <w:szCs w:val="20"/>
              </w:rPr>
              <w:t xml:space="preserve"> Geberit </w:t>
            </w:r>
            <w:proofErr w:type="spellStart"/>
            <w:r>
              <w:rPr>
                <w:rFonts w:eastAsia="Arial"/>
                <w:szCs w:val="20"/>
              </w:rPr>
              <w:t>VariForm</w:t>
            </w:r>
            <w:proofErr w:type="spellEnd"/>
            <w:r>
              <w:rPr>
                <w:rFonts w:eastAsia="Arial"/>
                <w:szCs w:val="20"/>
              </w:rPr>
              <w:t xml:space="preserve"> ist ein absoluter Eyecatcher. Sowohl der Waschtischunterschrank als auch die Betätigungsplatte Sigma21 zeigen sich in stylischer Holzoptik. </w:t>
            </w:r>
            <w:r>
              <w:rPr>
                <w:rFonts w:eastAsia="Arial"/>
                <w:szCs w:val="20"/>
              </w:rPr>
              <w:br/>
            </w:r>
            <w:r w:rsidRPr="008652DE">
              <w:rPr>
                <w:color w:val="000000"/>
                <w:lang w:eastAsia="ar-SA"/>
              </w:rPr>
              <w:t>Foto: Geberit</w:t>
            </w:r>
          </w:p>
          <w:p w14:paraId="7404B591" w14:textId="77777777" w:rsidR="009600DF" w:rsidRPr="008652DE" w:rsidRDefault="009600DF" w:rsidP="00D915E0">
            <w:pPr>
              <w:rPr>
                <w:b/>
                <w:color w:val="000000"/>
                <w:lang w:eastAsia="ar-SA"/>
              </w:rPr>
            </w:pPr>
          </w:p>
        </w:tc>
      </w:tr>
      <w:tr w:rsidR="00157995" w:rsidRPr="00F84B51" w14:paraId="78DFA20F" w14:textId="77777777" w:rsidTr="008340AF">
        <w:trPr>
          <w:trHeight w:val="2049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4632F0AB" w14:textId="77777777" w:rsidR="00157995" w:rsidRDefault="00157995" w:rsidP="009E6F11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107950" distL="114300" distR="114300" simplePos="0" relativeHeight="251665414" behindDoc="1" locked="0" layoutInCell="1" allowOverlap="1" wp14:anchorId="36591BD3" wp14:editId="138D4998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1800000" cy="1450800"/>
                  <wp:effectExtent l="0" t="0" r="3810" b="0"/>
                  <wp:wrapTight wrapText="bothSides">
                    <wp:wrapPolygon edited="0">
                      <wp:start x="0" y="0"/>
                      <wp:lineTo x="0" y="21373"/>
                      <wp:lineTo x="21493" y="21373"/>
                      <wp:lineTo x="21493" y="0"/>
                      <wp:lineTo x="0" y="0"/>
                    </wp:wrapPolygon>
                  </wp:wrapTight>
                  <wp:docPr id="7" name="Grafik 7" descr="Ein Bild, das drinnen, Wand, Boden, Hol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drinnen, Wand, Boden, Holz enthält.&#10;&#10;Automatisch generierte Beschreibun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4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2B47B460" w14:textId="77777777" w:rsidR="00157995" w:rsidRPr="008652DE" w:rsidRDefault="00157995" w:rsidP="009E6F11">
            <w:pPr>
              <w:rPr>
                <w:b/>
                <w:color w:val="000000"/>
                <w:lang w:eastAsia="ar-SA"/>
              </w:rPr>
            </w:pPr>
            <w:r w:rsidRPr="008652DE">
              <w:rPr>
                <w:b/>
                <w:color w:val="000000"/>
                <w:lang w:eastAsia="ar-SA"/>
              </w:rPr>
              <w:t>[</w:t>
            </w:r>
            <w:proofErr w:type="spellStart"/>
            <w:r w:rsidRPr="00FC3841">
              <w:rPr>
                <w:b/>
                <w:color w:val="000000"/>
                <w:lang w:eastAsia="ar-SA"/>
              </w:rPr>
              <w:t>Geberit_Badserie</w:t>
            </w:r>
            <w:proofErr w:type="spellEnd"/>
            <w:r w:rsidRPr="00FC3841">
              <w:rPr>
                <w:b/>
                <w:color w:val="000000"/>
                <w:lang w:eastAsia="ar-SA"/>
              </w:rPr>
              <w:t xml:space="preserve"> </w:t>
            </w:r>
            <w:proofErr w:type="spellStart"/>
            <w:r w:rsidRPr="00FC3841">
              <w:rPr>
                <w:b/>
                <w:color w:val="000000"/>
                <w:lang w:eastAsia="ar-SA"/>
              </w:rPr>
              <w:t>iCon_Eiche</w:t>
            </w:r>
            <w:proofErr w:type="spellEnd"/>
            <w:r w:rsidRPr="00FC3841">
              <w:rPr>
                <w:b/>
                <w:color w:val="000000"/>
                <w:lang w:eastAsia="ar-SA"/>
              </w:rPr>
              <w:t xml:space="preserve"> Melamin</w:t>
            </w:r>
            <w:r w:rsidRPr="008652DE">
              <w:rPr>
                <w:rFonts w:eastAsia="MS Mincho"/>
                <w:b/>
                <w:lang w:eastAsia="ar-SA"/>
              </w:rPr>
              <w:t>.jpg</w:t>
            </w:r>
            <w:r w:rsidRPr="008652DE">
              <w:rPr>
                <w:b/>
                <w:color w:val="000000"/>
                <w:lang w:eastAsia="ar-SA"/>
              </w:rPr>
              <w:t>]</w:t>
            </w:r>
            <w:r w:rsidRPr="008652DE">
              <w:rPr>
                <w:b/>
                <w:color w:val="000000"/>
                <w:lang w:eastAsia="ar-SA"/>
              </w:rPr>
              <w:br/>
            </w:r>
            <w:r>
              <w:t xml:space="preserve">Minimalistisch im Design zeigt sich die </w:t>
            </w:r>
            <w:proofErr w:type="spellStart"/>
            <w:r>
              <w:t>Badserie</w:t>
            </w:r>
            <w:proofErr w:type="spellEnd"/>
            <w:r>
              <w:t xml:space="preserve"> </w:t>
            </w:r>
            <w:proofErr w:type="spellStart"/>
            <w:r>
              <w:t>iCon</w:t>
            </w:r>
            <w:proofErr w:type="spellEnd"/>
            <w:r>
              <w:t>. In der Farbe Eiche verleihen die Badmöbel jedem Raum eine wohnliche Atmosphäre</w:t>
            </w:r>
            <w:r>
              <w:rPr>
                <w:rFonts w:eastAsia="Arial"/>
                <w:szCs w:val="20"/>
              </w:rPr>
              <w:t xml:space="preserve">. </w:t>
            </w:r>
            <w:r>
              <w:rPr>
                <w:rFonts w:eastAsia="Arial"/>
                <w:szCs w:val="20"/>
              </w:rPr>
              <w:br/>
            </w:r>
            <w:r w:rsidRPr="008652DE">
              <w:rPr>
                <w:color w:val="000000"/>
                <w:lang w:eastAsia="ar-SA"/>
              </w:rPr>
              <w:t>Foto: Geberit</w:t>
            </w:r>
          </w:p>
        </w:tc>
      </w:tr>
      <w:tr w:rsidR="001341B8" w:rsidRPr="00652524" w14:paraId="35DA510D" w14:textId="77777777" w:rsidTr="008340AF">
        <w:trPr>
          <w:trHeight w:val="2049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39172F53" w14:textId="6577AD3E" w:rsidR="00AE3F36" w:rsidRDefault="00E8760D" w:rsidP="00D915E0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lastRenderedPageBreak/>
              <w:drawing>
                <wp:anchor distT="0" distB="107950" distL="114300" distR="114300" simplePos="0" relativeHeight="251658240" behindDoc="1" locked="0" layoutInCell="1" allowOverlap="1" wp14:anchorId="272DFC88" wp14:editId="60F9A329">
                  <wp:simplePos x="0" y="0"/>
                  <wp:positionH relativeFrom="column">
                    <wp:posOffset>-1270</wp:posOffset>
                  </wp:positionH>
                  <wp:positionV relativeFrom="page">
                    <wp:posOffset>423</wp:posOffset>
                  </wp:positionV>
                  <wp:extent cx="1795780" cy="1204595"/>
                  <wp:effectExtent l="0" t="0" r="0" b="0"/>
                  <wp:wrapTight wrapText="bothSides">
                    <wp:wrapPolygon edited="0">
                      <wp:start x="0" y="0"/>
                      <wp:lineTo x="0" y="21179"/>
                      <wp:lineTo x="21310" y="21179"/>
                      <wp:lineTo x="21310" y="0"/>
                      <wp:lineTo x="0" y="0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5780" cy="1204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497F5B31" w14:textId="424794E9" w:rsidR="00AE3F36" w:rsidRPr="009F4BE0" w:rsidRDefault="00AE3F36" w:rsidP="00D915E0">
            <w:pPr>
              <w:rPr>
                <w:rFonts w:eastAsia="Arial"/>
                <w:szCs w:val="20"/>
              </w:rPr>
            </w:pPr>
            <w:r w:rsidRPr="008652DE">
              <w:rPr>
                <w:b/>
                <w:color w:val="000000"/>
                <w:lang w:eastAsia="ar-SA"/>
              </w:rPr>
              <w:t>[</w:t>
            </w:r>
            <w:proofErr w:type="spellStart"/>
            <w:r w:rsidR="00E8760D" w:rsidRPr="00E8760D">
              <w:rPr>
                <w:b/>
                <w:color w:val="000000"/>
                <w:lang w:eastAsia="ar-SA"/>
              </w:rPr>
              <w:t>Geberit_Badserie</w:t>
            </w:r>
            <w:proofErr w:type="spellEnd"/>
            <w:r w:rsidR="00E8760D" w:rsidRPr="00E8760D">
              <w:rPr>
                <w:b/>
                <w:color w:val="000000"/>
                <w:lang w:eastAsia="ar-SA"/>
              </w:rPr>
              <w:t xml:space="preserve"> </w:t>
            </w:r>
            <w:proofErr w:type="spellStart"/>
            <w:r w:rsidR="00E8760D" w:rsidRPr="00E8760D">
              <w:rPr>
                <w:b/>
                <w:color w:val="000000"/>
                <w:lang w:eastAsia="ar-SA"/>
              </w:rPr>
              <w:t>Renova</w:t>
            </w:r>
            <w:proofErr w:type="spellEnd"/>
            <w:r w:rsidR="00E8760D" w:rsidRPr="00E8760D">
              <w:rPr>
                <w:b/>
                <w:color w:val="000000"/>
                <w:lang w:eastAsia="ar-SA"/>
              </w:rPr>
              <w:t xml:space="preserve"> </w:t>
            </w:r>
            <w:proofErr w:type="spellStart"/>
            <w:r w:rsidR="00E8760D" w:rsidRPr="00E8760D">
              <w:rPr>
                <w:b/>
                <w:color w:val="000000"/>
                <w:lang w:eastAsia="ar-SA"/>
              </w:rPr>
              <w:t>Plan_Nussbaum</w:t>
            </w:r>
            <w:proofErr w:type="spellEnd"/>
            <w:r w:rsidR="00E8760D" w:rsidRPr="00E8760D">
              <w:rPr>
                <w:b/>
                <w:color w:val="000000"/>
                <w:lang w:eastAsia="ar-SA"/>
              </w:rPr>
              <w:t xml:space="preserve"> Hickory hell</w:t>
            </w:r>
            <w:r w:rsidRPr="008652DE">
              <w:rPr>
                <w:rFonts w:eastAsia="MS Mincho"/>
                <w:b/>
                <w:lang w:eastAsia="ar-SA"/>
              </w:rPr>
              <w:t>.jpg</w:t>
            </w:r>
            <w:r w:rsidRPr="008652DE">
              <w:rPr>
                <w:b/>
                <w:color w:val="000000"/>
                <w:lang w:eastAsia="ar-SA"/>
              </w:rPr>
              <w:t>]</w:t>
            </w:r>
            <w:r w:rsidRPr="008652DE">
              <w:rPr>
                <w:b/>
                <w:color w:val="000000"/>
                <w:lang w:eastAsia="ar-SA"/>
              </w:rPr>
              <w:br/>
            </w:r>
            <w:bookmarkStart w:id="0" w:name="_Hlk52482744"/>
            <w:r w:rsidR="009F4BE0">
              <w:rPr>
                <w:rFonts w:eastAsia="Arial"/>
                <w:szCs w:val="20"/>
              </w:rPr>
              <w:t xml:space="preserve">Die Badserie Geberit Renova Plan steht für eine besonders </w:t>
            </w:r>
            <w:r w:rsidR="00881452">
              <w:rPr>
                <w:rFonts w:eastAsia="Arial"/>
                <w:szCs w:val="20"/>
              </w:rPr>
              <w:t>zeitgem</w:t>
            </w:r>
            <w:r w:rsidR="008F2B04">
              <w:rPr>
                <w:rFonts w:eastAsia="Arial"/>
                <w:szCs w:val="20"/>
              </w:rPr>
              <w:t>äße</w:t>
            </w:r>
            <w:r w:rsidR="009F4BE0">
              <w:rPr>
                <w:rFonts w:eastAsia="Arial"/>
                <w:szCs w:val="20"/>
              </w:rPr>
              <w:t xml:space="preserve"> und doch klassische Optik</w:t>
            </w:r>
            <w:r w:rsidR="00AA4F4F">
              <w:rPr>
                <w:rFonts w:eastAsia="Arial"/>
                <w:szCs w:val="20"/>
              </w:rPr>
              <w:t>.</w:t>
            </w:r>
            <w:bookmarkEnd w:id="0"/>
            <w:r w:rsidR="009F4BE0">
              <w:rPr>
                <w:rFonts w:eastAsia="Arial"/>
                <w:szCs w:val="20"/>
              </w:rPr>
              <w:br/>
            </w:r>
            <w:r w:rsidRPr="008652DE">
              <w:rPr>
                <w:color w:val="000000"/>
                <w:lang w:eastAsia="ar-SA"/>
              </w:rPr>
              <w:t>Foto: Geberit</w:t>
            </w:r>
          </w:p>
        </w:tc>
      </w:tr>
      <w:tr w:rsidR="001341B8" w:rsidRPr="0001401F" w14:paraId="2F653B36" w14:textId="77777777" w:rsidTr="008340AF">
        <w:trPr>
          <w:trHeight w:val="2049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136428EE" w14:textId="0B714DF0" w:rsidR="00AE3F36" w:rsidRDefault="00C02AE0" w:rsidP="00D915E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107950" distL="114300" distR="114300" simplePos="0" relativeHeight="251659270" behindDoc="1" locked="0" layoutInCell="1" allowOverlap="1" wp14:anchorId="14C7AF35" wp14:editId="784C350F">
                  <wp:simplePos x="0" y="0"/>
                  <wp:positionH relativeFrom="column">
                    <wp:posOffset>-1482</wp:posOffset>
                  </wp:positionH>
                  <wp:positionV relativeFrom="paragraph">
                    <wp:posOffset>1905</wp:posOffset>
                  </wp:positionV>
                  <wp:extent cx="1790700" cy="1264285"/>
                  <wp:effectExtent l="0" t="0" r="0" b="5715"/>
                  <wp:wrapTight wrapText="bothSides">
                    <wp:wrapPolygon edited="0">
                      <wp:start x="0" y="0"/>
                      <wp:lineTo x="0" y="21481"/>
                      <wp:lineTo x="21447" y="21481"/>
                      <wp:lineTo x="21447" y="0"/>
                      <wp:lineTo x="0" y="0"/>
                    </wp:wrapPolygon>
                  </wp:wrapTight>
                  <wp:docPr id="10" name="Grafik 10" descr="Ein Bild, das drinnen, Wand, Bod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 descr="Ein Bild, das drinnen, Wand, Boden enthält.&#10;&#10;Automatisch generierte Beschreibung"/>
                          <pic:cNvPicPr/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264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0482F7B3" w14:textId="0AF9C761" w:rsidR="00AE3F36" w:rsidRPr="00AA4F4F" w:rsidRDefault="00AE3F36" w:rsidP="00D915E0">
            <w:pPr>
              <w:rPr>
                <w:rFonts w:eastAsia="Arial"/>
                <w:szCs w:val="20"/>
              </w:rPr>
            </w:pPr>
            <w:r w:rsidRPr="008652DE">
              <w:rPr>
                <w:b/>
                <w:color w:val="000000"/>
                <w:lang w:eastAsia="ar-SA"/>
              </w:rPr>
              <w:t>[</w:t>
            </w:r>
            <w:proofErr w:type="spellStart"/>
            <w:r w:rsidR="00E8760D" w:rsidRPr="00E8760D">
              <w:rPr>
                <w:b/>
                <w:color w:val="000000"/>
                <w:lang w:eastAsia="ar-SA"/>
              </w:rPr>
              <w:t>Geberit_Badserie</w:t>
            </w:r>
            <w:proofErr w:type="spellEnd"/>
            <w:r w:rsidR="00E8760D" w:rsidRPr="00E8760D">
              <w:rPr>
                <w:b/>
                <w:color w:val="000000"/>
                <w:lang w:eastAsia="ar-SA"/>
              </w:rPr>
              <w:t xml:space="preserve"> </w:t>
            </w:r>
            <w:proofErr w:type="spellStart"/>
            <w:r w:rsidR="00E8760D" w:rsidRPr="00E8760D">
              <w:rPr>
                <w:b/>
                <w:color w:val="000000"/>
                <w:lang w:eastAsia="ar-SA"/>
              </w:rPr>
              <w:t>Renova</w:t>
            </w:r>
            <w:proofErr w:type="spellEnd"/>
            <w:r w:rsidR="00E8760D" w:rsidRPr="00E8760D">
              <w:rPr>
                <w:b/>
                <w:color w:val="000000"/>
                <w:lang w:eastAsia="ar-SA"/>
              </w:rPr>
              <w:t xml:space="preserve"> </w:t>
            </w:r>
            <w:proofErr w:type="spellStart"/>
            <w:r w:rsidR="00E8760D" w:rsidRPr="00E8760D">
              <w:rPr>
                <w:b/>
                <w:color w:val="000000"/>
                <w:lang w:eastAsia="ar-SA"/>
              </w:rPr>
              <w:t>Plan_Nussbaum</w:t>
            </w:r>
            <w:proofErr w:type="spellEnd"/>
            <w:r w:rsidR="00E8760D" w:rsidRPr="00E8760D">
              <w:rPr>
                <w:b/>
                <w:color w:val="000000"/>
                <w:lang w:eastAsia="ar-SA"/>
              </w:rPr>
              <w:t xml:space="preserve"> Hickory</w:t>
            </w:r>
            <w:r w:rsidRPr="008652DE">
              <w:rPr>
                <w:rFonts w:eastAsia="MS Mincho"/>
                <w:b/>
                <w:lang w:eastAsia="ar-SA"/>
              </w:rPr>
              <w:t>.jpg</w:t>
            </w:r>
            <w:r w:rsidRPr="008652DE">
              <w:rPr>
                <w:b/>
                <w:color w:val="000000"/>
                <w:lang w:eastAsia="ar-SA"/>
              </w:rPr>
              <w:t>]</w:t>
            </w:r>
            <w:r w:rsidRPr="008652DE">
              <w:rPr>
                <w:b/>
                <w:color w:val="000000"/>
                <w:lang w:eastAsia="ar-SA"/>
              </w:rPr>
              <w:br/>
            </w:r>
            <w:r w:rsidR="009F4BE0">
              <w:rPr>
                <w:rFonts w:eastAsia="Arial"/>
                <w:szCs w:val="20"/>
              </w:rPr>
              <w:t>Geberit Renova Plan zeichnet sich durch attraktive Gestaltungsmöglichkeiten in Kombination mit den Waschtischen aus</w:t>
            </w:r>
            <w:r w:rsidR="00AA4F4F">
              <w:rPr>
                <w:rFonts w:eastAsia="Arial"/>
                <w:szCs w:val="20"/>
              </w:rPr>
              <w:t>.</w:t>
            </w:r>
            <w:r w:rsidR="00AA4F4F">
              <w:rPr>
                <w:rFonts w:eastAsia="Arial"/>
                <w:szCs w:val="20"/>
              </w:rPr>
              <w:br/>
            </w:r>
            <w:r w:rsidRPr="008652DE">
              <w:rPr>
                <w:color w:val="000000"/>
                <w:lang w:eastAsia="ar-SA"/>
              </w:rPr>
              <w:t>Foto: Geberit</w:t>
            </w:r>
          </w:p>
        </w:tc>
      </w:tr>
      <w:tr w:rsidR="001341B8" w:rsidRPr="00F84B51" w14:paraId="03447AC1" w14:textId="77777777" w:rsidTr="008340AF">
        <w:trPr>
          <w:trHeight w:val="2049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1F54784B" w14:textId="7D9222B4" w:rsidR="00AE3F36" w:rsidRDefault="00E8760D" w:rsidP="00D915E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107950" distL="114300" distR="114300" simplePos="0" relativeHeight="251658243" behindDoc="1" locked="0" layoutInCell="1" allowOverlap="1" wp14:anchorId="6A4A49B3" wp14:editId="20AEE0A7">
                  <wp:simplePos x="0" y="0"/>
                  <wp:positionH relativeFrom="column">
                    <wp:align>left</wp:align>
                  </wp:positionH>
                  <wp:positionV relativeFrom="page">
                    <wp:align>top</wp:align>
                  </wp:positionV>
                  <wp:extent cx="1080000" cy="1658880"/>
                  <wp:effectExtent l="0" t="0" r="0" b="5080"/>
                  <wp:wrapTight wrapText="bothSides">
                    <wp:wrapPolygon edited="0">
                      <wp:start x="0" y="0"/>
                      <wp:lineTo x="0" y="21501"/>
                      <wp:lineTo x="21346" y="21501"/>
                      <wp:lineTo x="21346" y="0"/>
                      <wp:lineTo x="0" y="0"/>
                    </wp:wrapPolygon>
                  </wp:wrapTight>
                  <wp:docPr id="6" name="Grafik 6" descr="Ein Bild, das drinnen, Boden, Wand, Deck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 descr="Ein Bild, das drinnen, Boden, Wand, Decke enthält.&#10;&#10;Automatisch generierte Beschreibung"/>
                          <pic:cNvPicPr/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658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0697A93F" w14:textId="21DAAAEF" w:rsidR="00AE3F36" w:rsidRPr="00EF0C4E" w:rsidRDefault="00AE3F36" w:rsidP="00D915E0">
            <w:pPr>
              <w:rPr>
                <w:color w:val="000000"/>
                <w:lang w:eastAsia="ar-SA"/>
              </w:rPr>
            </w:pPr>
            <w:r w:rsidRPr="008652DE">
              <w:rPr>
                <w:b/>
                <w:color w:val="000000"/>
                <w:lang w:eastAsia="ar-SA"/>
              </w:rPr>
              <w:t>[</w:t>
            </w:r>
            <w:proofErr w:type="spellStart"/>
            <w:r w:rsidR="00E8760D" w:rsidRPr="00E8760D">
              <w:rPr>
                <w:b/>
                <w:color w:val="000000"/>
                <w:lang w:eastAsia="ar-SA"/>
              </w:rPr>
              <w:t>Geberit_Badserie</w:t>
            </w:r>
            <w:proofErr w:type="spellEnd"/>
            <w:r w:rsidR="00E8760D" w:rsidRPr="00E8760D">
              <w:rPr>
                <w:b/>
                <w:color w:val="000000"/>
                <w:lang w:eastAsia="ar-SA"/>
              </w:rPr>
              <w:t xml:space="preserve"> Smyle</w:t>
            </w:r>
            <w:r w:rsidRPr="008652DE">
              <w:rPr>
                <w:rFonts w:eastAsia="MS Mincho"/>
                <w:b/>
                <w:lang w:eastAsia="ar-SA"/>
              </w:rPr>
              <w:t>.jpg</w:t>
            </w:r>
            <w:r w:rsidRPr="008652DE">
              <w:rPr>
                <w:b/>
                <w:color w:val="000000"/>
                <w:lang w:eastAsia="ar-SA"/>
              </w:rPr>
              <w:t>]</w:t>
            </w:r>
            <w:r w:rsidRPr="008652DE">
              <w:rPr>
                <w:b/>
                <w:color w:val="000000"/>
                <w:lang w:eastAsia="ar-SA"/>
              </w:rPr>
              <w:br/>
            </w:r>
            <w:r w:rsidR="004449C1">
              <w:t xml:space="preserve">Die </w:t>
            </w:r>
            <w:proofErr w:type="spellStart"/>
            <w:r w:rsidR="004449C1">
              <w:t>Badserie</w:t>
            </w:r>
            <w:proofErr w:type="spellEnd"/>
            <w:r w:rsidR="004449C1">
              <w:t xml:space="preserve"> Geberit </w:t>
            </w:r>
            <w:proofErr w:type="spellStart"/>
            <w:r w:rsidR="004449C1">
              <w:t>Smyle</w:t>
            </w:r>
            <w:proofErr w:type="spellEnd"/>
            <w:r w:rsidR="004449C1">
              <w:t xml:space="preserve"> überzeugt mit einer filigranen Optik. Die Modularität ermöglicht individuelle Einrichtungslösungen für jedes Bad</w:t>
            </w:r>
            <w:r>
              <w:rPr>
                <w:rFonts w:eastAsia="Arial"/>
                <w:szCs w:val="20"/>
              </w:rPr>
              <w:t xml:space="preserve">. </w:t>
            </w:r>
            <w:r>
              <w:rPr>
                <w:rFonts w:eastAsia="Arial"/>
                <w:szCs w:val="20"/>
              </w:rPr>
              <w:br/>
            </w:r>
            <w:r w:rsidRPr="008652DE">
              <w:rPr>
                <w:color w:val="000000"/>
                <w:lang w:eastAsia="ar-SA"/>
              </w:rPr>
              <w:t>Foto: Geberit</w:t>
            </w:r>
          </w:p>
        </w:tc>
      </w:tr>
      <w:tr w:rsidR="001341B8" w:rsidRPr="00F84B51" w14:paraId="4CC8D5A0" w14:textId="77777777" w:rsidTr="008340AF">
        <w:trPr>
          <w:trHeight w:val="2049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5F15AD20" w14:textId="3FC67AC8" w:rsidR="00FF7737" w:rsidRDefault="00776227" w:rsidP="00D915E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107950" distL="114300" distR="114300" simplePos="0" relativeHeight="251660294" behindDoc="1" locked="0" layoutInCell="1" allowOverlap="1" wp14:anchorId="3C6113C9" wp14:editId="69E00A94">
                  <wp:simplePos x="0" y="0"/>
                  <wp:positionH relativeFrom="column">
                    <wp:posOffset>6985</wp:posOffset>
                  </wp:positionH>
                  <wp:positionV relativeFrom="paragraph">
                    <wp:posOffset>1905</wp:posOffset>
                  </wp:positionV>
                  <wp:extent cx="1790700" cy="1191895"/>
                  <wp:effectExtent l="0" t="0" r="0" b="1905"/>
                  <wp:wrapTight wrapText="bothSides">
                    <wp:wrapPolygon edited="0">
                      <wp:start x="0" y="0"/>
                      <wp:lineTo x="0" y="21404"/>
                      <wp:lineTo x="21447" y="21404"/>
                      <wp:lineTo x="21447" y="0"/>
                      <wp:lineTo x="0" y="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fik 11"/>
                          <pic:cNvPicPr/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191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5D9F8BF3" w14:textId="10D4F7D1" w:rsidR="00FF7737" w:rsidRPr="008652DE" w:rsidRDefault="00D97BAA" w:rsidP="00D915E0">
            <w:pPr>
              <w:rPr>
                <w:b/>
                <w:color w:val="000000"/>
                <w:lang w:eastAsia="ar-SA"/>
              </w:rPr>
            </w:pPr>
            <w:r w:rsidRPr="008652DE">
              <w:rPr>
                <w:b/>
                <w:color w:val="000000"/>
                <w:lang w:eastAsia="ar-SA"/>
              </w:rPr>
              <w:t>[</w:t>
            </w:r>
            <w:r w:rsidRPr="00FC3841">
              <w:rPr>
                <w:b/>
                <w:color w:val="000000"/>
                <w:lang w:eastAsia="ar-SA"/>
              </w:rPr>
              <w:t>Geberit_</w:t>
            </w:r>
            <w:r w:rsidR="003C7BB4">
              <w:rPr>
                <w:b/>
                <w:color w:val="000000"/>
                <w:lang w:eastAsia="ar-SA"/>
              </w:rPr>
              <w:t>Sigma21</w:t>
            </w:r>
            <w:r w:rsidRPr="008652DE">
              <w:rPr>
                <w:rFonts w:eastAsia="MS Mincho"/>
                <w:b/>
                <w:lang w:eastAsia="ar-SA"/>
              </w:rPr>
              <w:t>.jpg</w:t>
            </w:r>
            <w:r w:rsidRPr="008652DE">
              <w:rPr>
                <w:b/>
                <w:color w:val="000000"/>
                <w:lang w:eastAsia="ar-SA"/>
              </w:rPr>
              <w:t>]</w:t>
            </w:r>
            <w:r w:rsidRPr="008652DE">
              <w:rPr>
                <w:b/>
                <w:color w:val="000000"/>
                <w:lang w:eastAsia="ar-SA"/>
              </w:rPr>
              <w:br/>
            </w:r>
            <w:r>
              <w:rPr>
                <w:rFonts w:eastAsia="Arial"/>
              </w:rPr>
              <w:t xml:space="preserve">Die </w:t>
            </w:r>
            <w:proofErr w:type="spellStart"/>
            <w:r>
              <w:rPr>
                <w:rFonts w:eastAsia="Arial"/>
              </w:rPr>
              <w:t>Betätigungsplattte</w:t>
            </w:r>
            <w:proofErr w:type="spellEnd"/>
            <w:r>
              <w:rPr>
                <w:rFonts w:eastAsia="Arial"/>
              </w:rPr>
              <w:t xml:space="preserve"> </w:t>
            </w:r>
            <w:r w:rsidR="00FF6C9C">
              <w:rPr>
                <w:rFonts w:eastAsia="Arial"/>
              </w:rPr>
              <w:t xml:space="preserve">Sigma21 in Holzoptik </w:t>
            </w:r>
            <w:r w:rsidR="00991B85">
              <w:rPr>
                <w:rFonts w:eastAsia="Arial"/>
              </w:rPr>
              <w:t xml:space="preserve">sorgt für ein </w:t>
            </w:r>
            <w:r w:rsidR="00FF6C9C">
              <w:rPr>
                <w:rFonts w:eastAsia="Arial"/>
              </w:rPr>
              <w:t>warme</w:t>
            </w:r>
            <w:r w:rsidR="003C7BB4">
              <w:rPr>
                <w:rFonts w:eastAsia="Arial"/>
              </w:rPr>
              <w:t>s Ambiente</w:t>
            </w:r>
            <w:r w:rsidR="00991B85">
              <w:rPr>
                <w:rFonts w:eastAsia="Arial"/>
              </w:rPr>
              <w:t xml:space="preserve"> im Bad</w:t>
            </w:r>
            <w:r>
              <w:rPr>
                <w:rFonts w:eastAsia="Arial"/>
                <w:szCs w:val="20"/>
              </w:rPr>
              <w:t xml:space="preserve">. </w:t>
            </w:r>
            <w:r>
              <w:rPr>
                <w:rFonts w:eastAsia="Arial"/>
                <w:szCs w:val="20"/>
              </w:rPr>
              <w:br/>
            </w:r>
            <w:r w:rsidRPr="008652DE">
              <w:rPr>
                <w:color w:val="000000"/>
                <w:lang w:eastAsia="ar-SA"/>
              </w:rPr>
              <w:t>Foto: Geberit</w:t>
            </w:r>
          </w:p>
        </w:tc>
      </w:tr>
      <w:tr w:rsidR="001341B8" w:rsidRPr="00F84B51" w14:paraId="2B00C66E" w14:textId="77777777" w:rsidTr="008340AF">
        <w:trPr>
          <w:trHeight w:val="2049"/>
        </w:trPr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4137816B" w14:textId="72C86310" w:rsidR="00FF7737" w:rsidRDefault="00243E39" w:rsidP="00D915E0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107950" distL="114300" distR="114300" simplePos="0" relativeHeight="251661318" behindDoc="1" locked="0" layoutInCell="1" allowOverlap="1" wp14:anchorId="0C8D46D7" wp14:editId="146EEC36">
                  <wp:simplePos x="0" y="0"/>
                  <wp:positionH relativeFrom="column">
                    <wp:posOffset>7197</wp:posOffset>
                  </wp:positionH>
                  <wp:positionV relativeFrom="paragraph">
                    <wp:posOffset>423</wp:posOffset>
                  </wp:positionV>
                  <wp:extent cx="1798955" cy="1359535"/>
                  <wp:effectExtent l="0" t="0" r="4445" b="0"/>
                  <wp:wrapTight wrapText="bothSides">
                    <wp:wrapPolygon edited="0">
                      <wp:start x="0" y="0"/>
                      <wp:lineTo x="0" y="21388"/>
                      <wp:lineTo x="21501" y="21388"/>
                      <wp:lineTo x="21501" y="0"/>
                      <wp:lineTo x="0" y="0"/>
                    </wp:wrapPolygon>
                  </wp:wrapTight>
                  <wp:docPr id="12" name="Grafik 12" descr="Ein Bild, das Boden, aus Holz, Holz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Boden, aus Holz, Holz enthält.&#10;&#10;Automatisch generierte Beschreibung"/>
                          <pic:cNvPicPr/>
                        </pic:nvPicPr>
                        <pic:blipFill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8955" cy="1359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096CB8F8" w14:textId="242CD2E4" w:rsidR="00FF7737" w:rsidRPr="008652DE" w:rsidRDefault="003C7BB4" w:rsidP="00D915E0">
            <w:pPr>
              <w:rPr>
                <w:b/>
                <w:color w:val="000000"/>
                <w:lang w:eastAsia="ar-SA"/>
              </w:rPr>
            </w:pPr>
            <w:r w:rsidRPr="008652DE">
              <w:rPr>
                <w:b/>
                <w:color w:val="000000"/>
                <w:lang w:eastAsia="ar-SA"/>
              </w:rPr>
              <w:t>[</w:t>
            </w:r>
            <w:r w:rsidRPr="00FC3841">
              <w:rPr>
                <w:b/>
                <w:color w:val="000000"/>
                <w:lang w:eastAsia="ar-SA"/>
              </w:rPr>
              <w:t>Geberit_</w:t>
            </w:r>
            <w:r>
              <w:rPr>
                <w:b/>
                <w:color w:val="000000"/>
                <w:lang w:eastAsia="ar-SA"/>
              </w:rPr>
              <w:t>Sigma50</w:t>
            </w:r>
            <w:r w:rsidRPr="008652DE">
              <w:rPr>
                <w:rFonts w:eastAsia="MS Mincho"/>
                <w:b/>
                <w:lang w:eastAsia="ar-SA"/>
              </w:rPr>
              <w:t>.jpg</w:t>
            </w:r>
            <w:r w:rsidRPr="008652DE">
              <w:rPr>
                <w:b/>
                <w:color w:val="000000"/>
                <w:lang w:eastAsia="ar-SA"/>
              </w:rPr>
              <w:t>]</w:t>
            </w:r>
            <w:r w:rsidRPr="008652DE">
              <w:rPr>
                <w:b/>
                <w:color w:val="000000"/>
                <w:lang w:eastAsia="ar-SA"/>
              </w:rPr>
              <w:br/>
            </w:r>
            <w:r>
              <w:rPr>
                <w:rFonts w:eastAsia="Arial"/>
              </w:rPr>
              <w:t xml:space="preserve">Die </w:t>
            </w:r>
            <w:proofErr w:type="spellStart"/>
            <w:r>
              <w:rPr>
                <w:rFonts w:eastAsia="Arial"/>
              </w:rPr>
              <w:t>Betätigungsplattte</w:t>
            </w:r>
            <w:proofErr w:type="spellEnd"/>
            <w:r>
              <w:rPr>
                <w:rFonts w:eastAsia="Arial"/>
              </w:rPr>
              <w:t xml:space="preserve"> Sigma50</w:t>
            </w:r>
            <w:r w:rsidR="004015E6">
              <w:rPr>
                <w:rFonts w:eastAsia="Arial"/>
              </w:rPr>
              <w:t xml:space="preserve"> in geradlinigem Design </w:t>
            </w:r>
            <w:r w:rsidR="00243E39">
              <w:rPr>
                <w:rFonts w:eastAsia="Arial"/>
              </w:rPr>
              <w:t xml:space="preserve">ist ein echter Eyecatcher und </w:t>
            </w:r>
            <w:r w:rsidR="00857486">
              <w:rPr>
                <w:rFonts w:eastAsia="Arial"/>
              </w:rPr>
              <w:t>verleih</w:t>
            </w:r>
            <w:r w:rsidR="00243E39">
              <w:rPr>
                <w:rFonts w:eastAsia="Arial"/>
              </w:rPr>
              <w:t>t</w:t>
            </w:r>
            <w:r w:rsidR="00857486">
              <w:rPr>
                <w:rFonts w:eastAsia="Arial"/>
              </w:rPr>
              <w:t xml:space="preserve"> dem Bad den letzten Schliff.</w:t>
            </w:r>
            <w:r>
              <w:rPr>
                <w:rFonts w:eastAsia="Arial"/>
                <w:szCs w:val="20"/>
              </w:rPr>
              <w:t xml:space="preserve"> </w:t>
            </w:r>
            <w:r>
              <w:rPr>
                <w:rFonts w:eastAsia="Arial"/>
                <w:szCs w:val="20"/>
              </w:rPr>
              <w:br/>
            </w:r>
            <w:r w:rsidRPr="008652DE">
              <w:rPr>
                <w:color w:val="000000"/>
                <w:lang w:eastAsia="ar-SA"/>
              </w:rPr>
              <w:t>Foto: Geberit</w:t>
            </w:r>
          </w:p>
        </w:tc>
      </w:tr>
    </w:tbl>
    <w:p w14:paraId="042A8AE5" w14:textId="37E02FDC" w:rsidR="00A22C80" w:rsidRPr="008652DE" w:rsidRDefault="00A22C80" w:rsidP="00851DAF">
      <w:pPr>
        <w:pStyle w:val="Untertitel"/>
      </w:pPr>
    </w:p>
    <w:p w14:paraId="3E6D64FB" w14:textId="77777777" w:rsidR="000C1A34" w:rsidRDefault="000C1A34" w:rsidP="00085424">
      <w:pPr>
        <w:spacing w:after="0" w:line="240" w:lineRule="auto"/>
        <w:rPr>
          <w:rStyle w:val="Fett"/>
          <w:b/>
        </w:rPr>
      </w:pPr>
    </w:p>
    <w:p w14:paraId="5BF2A04A" w14:textId="77777777" w:rsidR="000C1A34" w:rsidRDefault="000C1A34" w:rsidP="00085424">
      <w:pPr>
        <w:spacing w:after="0" w:line="240" w:lineRule="auto"/>
        <w:rPr>
          <w:rStyle w:val="Fett"/>
          <w:b/>
        </w:rPr>
      </w:pPr>
    </w:p>
    <w:p w14:paraId="4DB4A666" w14:textId="77777777" w:rsidR="00562A2F" w:rsidRDefault="00562A2F" w:rsidP="00085424">
      <w:pPr>
        <w:spacing w:after="0" w:line="240" w:lineRule="auto"/>
        <w:rPr>
          <w:rStyle w:val="Fett"/>
          <w:b/>
        </w:rPr>
      </w:pPr>
    </w:p>
    <w:p w14:paraId="5ACF8A45" w14:textId="77777777" w:rsidR="00562A2F" w:rsidRDefault="00562A2F" w:rsidP="00085424">
      <w:pPr>
        <w:spacing w:after="0" w:line="240" w:lineRule="auto"/>
        <w:rPr>
          <w:rStyle w:val="Fett"/>
          <w:b/>
        </w:rPr>
      </w:pPr>
    </w:p>
    <w:p w14:paraId="32B2EA99" w14:textId="26606355" w:rsidR="008D397A" w:rsidRPr="00CC6242" w:rsidRDefault="00CC6242" w:rsidP="00085424">
      <w:pPr>
        <w:spacing w:after="0" w:line="240" w:lineRule="auto"/>
        <w:rPr>
          <w:rStyle w:val="Fett"/>
          <w:b/>
        </w:rPr>
      </w:pPr>
      <w:r w:rsidRPr="00CC6242">
        <w:rPr>
          <w:rStyle w:val="Fett"/>
          <w:b/>
        </w:rPr>
        <w:t>Weitere Auskünfte erteilt:</w:t>
      </w:r>
    </w:p>
    <w:p w14:paraId="63280DF3" w14:textId="00D0C7DC" w:rsidR="00F02A16" w:rsidRPr="00CC6242" w:rsidRDefault="00CC6242" w:rsidP="0BDCB86A">
      <w:pPr>
        <w:pStyle w:val="Boilerpatebold"/>
        <w:rPr>
          <w:rStyle w:val="Fett"/>
          <w:bCs/>
          <w:szCs w:val="16"/>
        </w:rPr>
      </w:pPr>
      <w:r w:rsidRPr="0BDCB86A">
        <w:rPr>
          <w:rStyle w:val="Fett"/>
          <w:b w:val="0"/>
          <w:lang w:val="de-CH"/>
        </w:rPr>
        <w:t>Ansel &amp; Möllers GmbH</w:t>
      </w:r>
      <w:r>
        <w:br/>
      </w:r>
      <w:r w:rsidRPr="0BDCB86A">
        <w:rPr>
          <w:rStyle w:val="Fett"/>
          <w:b w:val="0"/>
          <w:lang w:val="de-CH"/>
        </w:rPr>
        <w:t>König-Karl-Straße 10, 70372 Stuttgart</w:t>
      </w:r>
      <w:r>
        <w:br/>
      </w:r>
      <w:r w:rsidR="001054DE">
        <w:rPr>
          <w:rStyle w:val="Fett"/>
          <w:b w:val="0"/>
          <w:lang w:val="de-CH"/>
        </w:rPr>
        <w:t>Filippo Corsani, Katrin Bühner</w:t>
      </w:r>
      <w:r>
        <w:br/>
      </w:r>
      <w:r w:rsidR="00AB7E1B" w:rsidRPr="0BDCB86A">
        <w:rPr>
          <w:rStyle w:val="Fett"/>
          <w:b w:val="0"/>
          <w:lang w:val="de-CH"/>
        </w:rPr>
        <w:t xml:space="preserve">Tel. </w:t>
      </w:r>
      <w:r w:rsidR="00AB7E1B" w:rsidRPr="0BDCB86A">
        <w:rPr>
          <w:rStyle w:val="Fett"/>
          <w:b w:val="0"/>
        </w:rPr>
        <w:t>+4</w:t>
      </w:r>
      <w:r w:rsidRPr="0BDCB86A">
        <w:rPr>
          <w:rStyle w:val="Fett"/>
          <w:b w:val="0"/>
        </w:rPr>
        <w:t>9</w:t>
      </w:r>
      <w:r w:rsidR="00AB7E1B" w:rsidRPr="0BDCB86A">
        <w:rPr>
          <w:rStyle w:val="Fett"/>
          <w:b w:val="0"/>
        </w:rPr>
        <w:t xml:space="preserve"> (0)</w:t>
      </w:r>
      <w:r w:rsidRPr="0BDCB86A">
        <w:rPr>
          <w:rStyle w:val="Fett"/>
          <w:b w:val="0"/>
        </w:rPr>
        <w:t>711 92545-</w:t>
      </w:r>
      <w:r w:rsidR="001054DE">
        <w:rPr>
          <w:rStyle w:val="Fett"/>
          <w:b w:val="0"/>
        </w:rPr>
        <w:t>2</w:t>
      </w:r>
      <w:r w:rsidRPr="0BDCB86A">
        <w:rPr>
          <w:rStyle w:val="Fett"/>
          <w:b w:val="0"/>
        </w:rPr>
        <w:t>1</w:t>
      </w:r>
      <w:r w:rsidR="006E5E17" w:rsidRPr="0BDCB86A">
        <w:rPr>
          <w:rStyle w:val="Fett"/>
          <w:b w:val="0"/>
        </w:rPr>
        <w:t>7</w:t>
      </w:r>
    </w:p>
    <w:p w14:paraId="740EE9C4" w14:textId="7600AFBC" w:rsidR="00CC6242" w:rsidRPr="00CC6242" w:rsidRDefault="00CC6242" w:rsidP="00055A5C">
      <w:pPr>
        <w:pStyle w:val="Boilerpatebold"/>
        <w:rPr>
          <w:rStyle w:val="Fett"/>
          <w:b w:val="0"/>
        </w:rPr>
      </w:pPr>
      <w:r w:rsidRPr="00CC6242">
        <w:rPr>
          <w:rStyle w:val="Fett"/>
          <w:b w:val="0"/>
        </w:rPr>
        <w:t xml:space="preserve">Mail: </w:t>
      </w:r>
      <w:r w:rsidR="001054DE">
        <w:rPr>
          <w:rStyle w:val="Fett"/>
          <w:b w:val="0"/>
        </w:rPr>
        <w:t>f.corsani</w:t>
      </w:r>
      <w:r w:rsidR="00D0090B">
        <w:rPr>
          <w:rStyle w:val="Fett"/>
          <w:b w:val="0"/>
        </w:rPr>
        <w:t>@anselmoellers.de</w:t>
      </w:r>
    </w:p>
    <w:p w14:paraId="32AA1E14" w14:textId="77777777" w:rsidR="00055A5C" w:rsidRDefault="00055A5C" w:rsidP="00055A5C">
      <w:pPr>
        <w:pStyle w:val="Boilerpatebold"/>
        <w:rPr>
          <w:rStyle w:val="Fett"/>
          <w:b w:val="0"/>
          <w:highlight w:val="yellow"/>
        </w:rPr>
      </w:pPr>
    </w:p>
    <w:p w14:paraId="20E4B2F9" w14:textId="77777777" w:rsidR="00431ED9" w:rsidRDefault="00431ED9" w:rsidP="00055A5C">
      <w:pPr>
        <w:pStyle w:val="Boilerpatebold"/>
        <w:rPr>
          <w:rStyle w:val="Fett"/>
        </w:rPr>
      </w:pPr>
    </w:p>
    <w:p w14:paraId="424B40DF" w14:textId="61F547B2" w:rsidR="00AB7E1B" w:rsidRPr="00055A5C" w:rsidRDefault="00225C5E" w:rsidP="00055A5C">
      <w:pPr>
        <w:pStyle w:val="Boilerpatebold"/>
        <w:rPr>
          <w:rStyle w:val="Fett"/>
        </w:rPr>
      </w:pPr>
      <w:r>
        <w:rPr>
          <w:rStyle w:val="Fett"/>
        </w:rPr>
        <w:t>Über Geberit</w:t>
      </w:r>
    </w:p>
    <w:p w14:paraId="3450E36D" w14:textId="7E00E9D2" w:rsidR="006B47B6" w:rsidRDefault="001F6AEA" w:rsidP="0BDCB86A">
      <w:pPr>
        <w:kinsoku w:val="0"/>
        <w:overflowPunct w:val="0"/>
        <w:spacing w:before="2" w:line="276" w:lineRule="auto"/>
        <w:textAlignment w:val="baseline"/>
        <w:rPr>
          <w:b/>
          <w:bCs/>
        </w:rPr>
      </w:pPr>
      <w:r w:rsidRPr="0BDCB86A">
        <w:rPr>
          <w:sz w:val="16"/>
          <w:szCs w:val="16"/>
        </w:rPr>
        <w:t xml:space="preserve">Die weltweit tätige Geberit Gruppe ist europäischer Marktführer für Sanitärprodukte. Geberit verfügt in den meisten Ländern Europas </w:t>
      </w:r>
      <w:proofErr w:type="gramStart"/>
      <w:r w:rsidRPr="0BDCB86A">
        <w:rPr>
          <w:sz w:val="16"/>
          <w:szCs w:val="16"/>
        </w:rPr>
        <w:t>über eine starke lokale Präsenz</w:t>
      </w:r>
      <w:proofErr w:type="gramEnd"/>
      <w:r w:rsidRPr="0BDCB86A">
        <w:rPr>
          <w:sz w:val="16"/>
          <w:szCs w:val="16"/>
        </w:rPr>
        <w:t xml:space="preserve"> und kann dadurch sowohl auf dem Gebiet der Sanitärtechnik als auch im Bereich der Badezimmerkeramiken einzigartige Mehrwerte bieten. Die Fertigungskapazitäten umfassen 29 Produktionswerke, davon 6 in Übersee. Der Konzernhauptsitz befindet sich in Rapperswil-Jona in der Schweiz. Mit rund 12 000 Mitarbeitenden in rund 50 Ländern erzielte Geberit 20</w:t>
      </w:r>
      <w:r w:rsidR="1960B2E2" w:rsidRPr="0BDCB86A">
        <w:rPr>
          <w:sz w:val="16"/>
          <w:szCs w:val="16"/>
        </w:rPr>
        <w:t>20</w:t>
      </w:r>
      <w:r w:rsidRPr="0BDCB86A">
        <w:rPr>
          <w:sz w:val="16"/>
          <w:szCs w:val="16"/>
        </w:rPr>
        <w:t xml:space="preserve"> einen Umsatz von CHF 3,</w:t>
      </w:r>
      <w:r w:rsidR="28CBE30E" w:rsidRPr="0BDCB86A">
        <w:rPr>
          <w:sz w:val="16"/>
          <w:szCs w:val="16"/>
        </w:rPr>
        <w:t>0</w:t>
      </w:r>
      <w:r w:rsidRPr="0BDCB86A">
        <w:rPr>
          <w:sz w:val="16"/>
          <w:szCs w:val="16"/>
        </w:rPr>
        <w:t xml:space="preserve"> Milliarden. Die Geberit Aktien sind an der SIX Swiss Exchange kotiert und seit 2012 Bestandteil des SMI (Swiss Market Index).</w:t>
      </w:r>
    </w:p>
    <w:sectPr w:rsidR="006B47B6">
      <w:headerReference w:type="default" r:id="rId18"/>
      <w:footerReference w:type="default" r:id="rId19"/>
      <w:headerReference w:type="first" r:id="rId20"/>
      <w:type w:val="continuous"/>
      <w:pgSz w:w="11906" w:h="16838" w:code="9"/>
      <w:pgMar w:top="560" w:right="851" w:bottom="1400" w:left="1701" w:header="560" w:footer="560" w:gutter="0"/>
      <w:pgNumType w:start="1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0F416" w14:textId="77777777" w:rsidR="00FD3A19" w:rsidRDefault="00FD3A19" w:rsidP="00C0638B">
      <w:r>
        <w:separator/>
      </w:r>
    </w:p>
  </w:endnote>
  <w:endnote w:type="continuationSeparator" w:id="0">
    <w:p w14:paraId="4363C614" w14:textId="77777777" w:rsidR="00FD3A19" w:rsidRDefault="00FD3A19" w:rsidP="00C0638B">
      <w:r>
        <w:continuationSeparator/>
      </w:r>
    </w:p>
  </w:endnote>
  <w:endnote w:type="continuationNotice" w:id="1">
    <w:p w14:paraId="13A1CA1C" w14:textId="77777777" w:rsidR="00FD3A19" w:rsidRDefault="00FD3A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C3A9A" w14:textId="0B712D2A" w:rsidR="003E36A6" w:rsidRDefault="003E36A6" w:rsidP="00C0638B">
    <w:pPr>
      <w:pStyle w:val="Fuzeile"/>
    </w:pP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1D4CD2">
      <w:rPr>
        <w:noProof/>
        <w:snapToGrid w:val="0"/>
      </w:rPr>
      <w:t>2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A7EE1" w14:textId="77777777" w:rsidR="00FD3A19" w:rsidRDefault="00FD3A19" w:rsidP="00C0638B">
      <w:r>
        <w:separator/>
      </w:r>
    </w:p>
  </w:footnote>
  <w:footnote w:type="continuationSeparator" w:id="0">
    <w:p w14:paraId="623C455F" w14:textId="77777777" w:rsidR="00FD3A19" w:rsidRDefault="00FD3A19" w:rsidP="00C0638B">
      <w:r>
        <w:continuationSeparator/>
      </w:r>
    </w:p>
  </w:footnote>
  <w:footnote w:type="continuationNotice" w:id="1">
    <w:p w14:paraId="18388E2D" w14:textId="77777777" w:rsidR="00FD3A19" w:rsidRDefault="00FD3A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595F7" w14:textId="00244FC6" w:rsidR="003E36A6" w:rsidRDefault="0BDCB86A" w:rsidP="00C0638B">
    <w:pPr>
      <w:pStyle w:val="Kopfzeile"/>
    </w:pPr>
    <w:r>
      <w:t>MEDIA RELEASE</w:t>
    </w:r>
    <w:r>
      <w:rPr>
        <w:noProof/>
      </w:rPr>
      <w:t xml:space="preserve"> </w:t>
    </w:r>
    <w:r w:rsidR="003E36A6">
      <w:rPr>
        <w:noProof/>
        <w:lang w:eastAsia="de-DE" w:bidi="ar-SA"/>
      </w:rPr>
      <w:drawing>
        <wp:anchor distT="0" distB="0" distL="114300" distR="114300" simplePos="0" relativeHeight="251658240" behindDoc="0" locked="0" layoutInCell="1" allowOverlap="1" wp14:anchorId="7C004D45" wp14:editId="32A14A80">
          <wp:simplePos x="0" y="0"/>
          <wp:positionH relativeFrom="column">
            <wp:posOffset>4732655</wp:posOffset>
          </wp:positionH>
          <wp:positionV relativeFrom="paragraph">
            <wp:posOffset>0</wp:posOffset>
          </wp:positionV>
          <wp:extent cx="1206500" cy="177800"/>
          <wp:effectExtent l="0" t="0" r="0" b="0"/>
          <wp:wrapTight wrapText="bothSides">
            <wp:wrapPolygon edited="0">
              <wp:start x="0" y="0"/>
              <wp:lineTo x="0" y="18514"/>
              <wp:lineTo x="21145" y="18514"/>
              <wp:lineTo x="21145" y="0"/>
              <wp:lineTo x="0" y="0"/>
            </wp:wrapPolygon>
          </wp:wrapTight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53CC57" w14:textId="77777777" w:rsidR="003E36A6" w:rsidRDefault="003E36A6" w:rsidP="00C0638B">
    <w:pPr>
      <w:pStyle w:val="Kopfzeile"/>
    </w:pPr>
  </w:p>
  <w:p w14:paraId="3939F970" w14:textId="77777777" w:rsidR="003E36A6" w:rsidRDefault="003E36A6" w:rsidP="00C0638B">
    <w:pPr>
      <w:pStyle w:val="Kopfzeile"/>
    </w:pPr>
  </w:p>
  <w:p w14:paraId="1D10099C" w14:textId="77777777" w:rsidR="003E36A6" w:rsidRDefault="003E36A6" w:rsidP="00C0638B">
    <w:pPr>
      <w:pStyle w:val="Kopfzeile"/>
    </w:pPr>
  </w:p>
  <w:p w14:paraId="6BA002F4" w14:textId="77777777" w:rsidR="003E36A6" w:rsidRDefault="003E36A6" w:rsidP="00C063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393C9" w14:textId="27114C82" w:rsidR="003E36A6" w:rsidRDefault="003E36A6" w:rsidP="00C0638B">
    <w:pPr>
      <w:pStyle w:val="Kopfzeile"/>
    </w:pPr>
    <w:r>
      <w:rPr>
        <w:noProof/>
        <w:lang w:eastAsia="de-DE" w:bidi="ar-SA"/>
      </w:rPr>
      <w:drawing>
        <wp:anchor distT="0" distB="0" distL="114300" distR="114300" simplePos="0" relativeHeight="251658241" behindDoc="0" locked="0" layoutInCell="1" allowOverlap="1" wp14:anchorId="254F81A8" wp14:editId="122A7A4F">
          <wp:simplePos x="0" y="0"/>
          <wp:positionH relativeFrom="column">
            <wp:posOffset>4622800</wp:posOffset>
          </wp:positionH>
          <wp:positionV relativeFrom="paragraph">
            <wp:posOffset>-10160</wp:posOffset>
          </wp:positionV>
          <wp:extent cx="1206500" cy="177800"/>
          <wp:effectExtent l="0" t="0" r="12700" b="0"/>
          <wp:wrapTight wrapText="bothSides">
            <wp:wrapPolygon edited="0">
              <wp:start x="0" y="0"/>
              <wp:lineTo x="0" y="18514"/>
              <wp:lineTo x="21373" y="18514"/>
              <wp:lineTo x="21373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177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BDCB86A">
      <w:rPr>
        <w:noProof/>
        <w:lang w:val="de-CH" w:eastAsia="de-CH" w:bidi="ar-SA"/>
      </w:rPr>
      <w:t>MEDIA</w:t>
    </w:r>
    <w:r w:rsidR="0BDCB86A">
      <w:t xml:space="preserve"> RELEASE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9E9A10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17286"/>
    <w:multiLevelType w:val="hybridMultilevel"/>
    <w:tmpl w:val="7C706B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126F6"/>
    <w:multiLevelType w:val="hybridMultilevel"/>
    <w:tmpl w:val="E7764F38"/>
    <w:lvl w:ilvl="0" w:tplc="837E22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7800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A08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BC2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C25D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9CB4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85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66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9C7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E856581"/>
    <w:multiLevelType w:val="hybridMultilevel"/>
    <w:tmpl w:val="021C4400"/>
    <w:lvl w:ilvl="0" w:tplc="33DA9B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512738"/>
    <w:multiLevelType w:val="hybridMultilevel"/>
    <w:tmpl w:val="E8ACAA86"/>
    <w:lvl w:ilvl="0" w:tplc="16786C7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64ABC"/>
    <w:multiLevelType w:val="hybridMultilevel"/>
    <w:tmpl w:val="21C25354"/>
    <w:lvl w:ilvl="0" w:tplc="F1366A2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A811F2"/>
    <w:multiLevelType w:val="hybridMultilevel"/>
    <w:tmpl w:val="CE22948E"/>
    <w:lvl w:ilvl="0" w:tplc="6BA040D6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18417A"/>
    <w:multiLevelType w:val="hybridMultilevel"/>
    <w:tmpl w:val="C28C2614"/>
    <w:lvl w:ilvl="0" w:tplc="41E69F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D081D"/>
    <w:multiLevelType w:val="hybridMultilevel"/>
    <w:tmpl w:val="F5E84FF8"/>
    <w:lvl w:ilvl="0" w:tplc="77383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53771"/>
    <w:multiLevelType w:val="hybridMultilevel"/>
    <w:tmpl w:val="704CAC6E"/>
    <w:lvl w:ilvl="0" w:tplc="9DA68CB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activeWritingStyle w:appName="MSWord" w:lang="de-DE" w:vendorID="2" w:dllVersion="6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5C"/>
    <w:rsid w:val="00000049"/>
    <w:rsid w:val="000016BF"/>
    <w:rsid w:val="00001773"/>
    <w:rsid w:val="0000215C"/>
    <w:rsid w:val="00002E4E"/>
    <w:rsid w:val="00003542"/>
    <w:rsid w:val="000035FF"/>
    <w:rsid w:val="00004A20"/>
    <w:rsid w:val="00006036"/>
    <w:rsid w:val="000060E7"/>
    <w:rsid w:val="0001231E"/>
    <w:rsid w:val="00012DC8"/>
    <w:rsid w:val="00014B8E"/>
    <w:rsid w:val="00014C52"/>
    <w:rsid w:val="00015643"/>
    <w:rsid w:val="00017259"/>
    <w:rsid w:val="00020B83"/>
    <w:rsid w:val="000233A2"/>
    <w:rsid w:val="00023E48"/>
    <w:rsid w:val="00024769"/>
    <w:rsid w:val="00024D3D"/>
    <w:rsid w:val="000266AB"/>
    <w:rsid w:val="00031B38"/>
    <w:rsid w:val="00031FB8"/>
    <w:rsid w:val="00032355"/>
    <w:rsid w:val="00033955"/>
    <w:rsid w:val="00033BB8"/>
    <w:rsid w:val="00033F3C"/>
    <w:rsid w:val="000348CB"/>
    <w:rsid w:val="000374ED"/>
    <w:rsid w:val="00040AEE"/>
    <w:rsid w:val="00042435"/>
    <w:rsid w:val="00042CEB"/>
    <w:rsid w:val="00042FEE"/>
    <w:rsid w:val="000435CF"/>
    <w:rsid w:val="0004414F"/>
    <w:rsid w:val="000443FF"/>
    <w:rsid w:val="00044480"/>
    <w:rsid w:val="00045C33"/>
    <w:rsid w:val="00050404"/>
    <w:rsid w:val="0005224B"/>
    <w:rsid w:val="00052F36"/>
    <w:rsid w:val="000558E3"/>
    <w:rsid w:val="00055A5C"/>
    <w:rsid w:val="00055DD2"/>
    <w:rsid w:val="000564F2"/>
    <w:rsid w:val="00056D67"/>
    <w:rsid w:val="00057ADB"/>
    <w:rsid w:val="00060693"/>
    <w:rsid w:val="000628BD"/>
    <w:rsid w:val="00063A9A"/>
    <w:rsid w:val="000649E4"/>
    <w:rsid w:val="00064FAE"/>
    <w:rsid w:val="00065EBD"/>
    <w:rsid w:val="000670F0"/>
    <w:rsid w:val="000738CF"/>
    <w:rsid w:val="00073E45"/>
    <w:rsid w:val="00074C7C"/>
    <w:rsid w:val="00075E00"/>
    <w:rsid w:val="00075FEB"/>
    <w:rsid w:val="000765D7"/>
    <w:rsid w:val="00076A04"/>
    <w:rsid w:val="00076CAD"/>
    <w:rsid w:val="00077F18"/>
    <w:rsid w:val="00080021"/>
    <w:rsid w:val="0008061F"/>
    <w:rsid w:val="00081357"/>
    <w:rsid w:val="00082085"/>
    <w:rsid w:val="00082398"/>
    <w:rsid w:val="000830AF"/>
    <w:rsid w:val="0008316A"/>
    <w:rsid w:val="000834D9"/>
    <w:rsid w:val="000841E3"/>
    <w:rsid w:val="00084B16"/>
    <w:rsid w:val="00085424"/>
    <w:rsid w:val="00087269"/>
    <w:rsid w:val="0009089F"/>
    <w:rsid w:val="000912B7"/>
    <w:rsid w:val="00092446"/>
    <w:rsid w:val="0009294D"/>
    <w:rsid w:val="000945DF"/>
    <w:rsid w:val="00094E91"/>
    <w:rsid w:val="00095958"/>
    <w:rsid w:val="0009617A"/>
    <w:rsid w:val="000964E9"/>
    <w:rsid w:val="0009660B"/>
    <w:rsid w:val="00096B04"/>
    <w:rsid w:val="00096E28"/>
    <w:rsid w:val="0009726E"/>
    <w:rsid w:val="00097F46"/>
    <w:rsid w:val="000A0C2A"/>
    <w:rsid w:val="000A0DF8"/>
    <w:rsid w:val="000A1AE4"/>
    <w:rsid w:val="000A1E6F"/>
    <w:rsid w:val="000A1EE7"/>
    <w:rsid w:val="000A20E7"/>
    <w:rsid w:val="000A2D58"/>
    <w:rsid w:val="000A46CD"/>
    <w:rsid w:val="000A4977"/>
    <w:rsid w:val="000A4B6C"/>
    <w:rsid w:val="000A4DAC"/>
    <w:rsid w:val="000A580B"/>
    <w:rsid w:val="000A706F"/>
    <w:rsid w:val="000A7415"/>
    <w:rsid w:val="000A76B9"/>
    <w:rsid w:val="000A7940"/>
    <w:rsid w:val="000A7A78"/>
    <w:rsid w:val="000B0C4B"/>
    <w:rsid w:val="000B2BF2"/>
    <w:rsid w:val="000B5897"/>
    <w:rsid w:val="000B5D29"/>
    <w:rsid w:val="000B6269"/>
    <w:rsid w:val="000B62B9"/>
    <w:rsid w:val="000B6826"/>
    <w:rsid w:val="000B7509"/>
    <w:rsid w:val="000C038F"/>
    <w:rsid w:val="000C1147"/>
    <w:rsid w:val="000C1A34"/>
    <w:rsid w:val="000C1C43"/>
    <w:rsid w:val="000C27C2"/>
    <w:rsid w:val="000C34FB"/>
    <w:rsid w:val="000C5966"/>
    <w:rsid w:val="000D0825"/>
    <w:rsid w:val="000D1568"/>
    <w:rsid w:val="000D15F8"/>
    <w:rsid w:val="000D1655"/>
    <w:rsid w:val="000D210A"/>
    <w:rsid w:val="000D2163"/>
    <w:rsid w:val="000D2273"/>
    <w:rsid w:val="000D2CAE"/>
    <w:rsid w:val="000D4D55"/>
    <w:rsid w:val="000D58E8"/>
    <w:rsid w:val="000D5F1F"/>
    <w:rsid w:val="000E0D8F"/>
    <w:rsid w:val="000E1F2C"/>
    <w:rsid w:val="000E2072"/>
    <w:rsid w:val="000E2422"/>
    <w:rsid w:val="000E3188"/>
    <w:rsid w:val="000E4EC4"/>
    <w:rsid w:val="000E51E0"/>
    <w:rsid w:val="000E736A"/>
    <w:rsid w:val="000F3003"/>
    <w:rsid w:val="000F30BD"/>
    <w:rsid w:val="000F46F8"/>
    <w:rsid w:val="000F4C71"/>
    <w:rsid w:val="000F6782"/>
    <w:rsid w:val="000F69A3"/>
    <w:rsid w:val="000F6A6E"/>
    <w:rsid w:val="000F6BD5"/>
    <w:rsid w:val="000F749D"/>
    <w:rsid w:val="000F7623"/>
    <w:rsid w:val="00100DEC"/>
    <w:rsid w:val="001012AD"/>
    <w:rsid w:val="0010210D"/>
    <w:rsid w:val="00102174"/>
    <w:rsid w:val="00103783"/>
    <w:rsid w:val="001054DE"/>
    <w:rsid w:val="0010640E"/>
    <w:rsid w:val="00106607"/>
    <w:rsid w:val="00110113"/>
    <w:rsid w:val="00110D1C"/>
    <w:rsid w:val="0011200D"/>
    <w:rsid w:val="00114447"/>
    <w:rsid w:val="001151C7"/>
    <w:rsid w:val="00115285"/>
    <w:rsid w:val="00115875"/>
    <w:rsid w:val="001179EA"/>
    <w:rsid w:val="001200EA"/>
    <w:rsid w:val="00120127"/>
    <w:rsid w:val="00120AF2"/>
    <w:rsid w:val="00120FA7"/>
    <w:rsid w:val="0012136C"/>
    <w:rsid w:val="001225BB"/>
    <w:rsid w:val="0012475F"/>
    <w:rsid w:val="001265FF"/>
    <w:rsid w:val="0013000C"/>
    <w:rsid w:val="00130BB8"/>
    <w:rsid w:val="00131298"/>
    <w:rsid w:val="00132277"/>
    <w:rsid w:val="00132546"/>
    <w:rsid w:val="0013303F"/>
    <w:rsid w:val="001341B8"/>
    <w:rsid w:val="00135F56"/>
    <w:rsid w:val="001362ED"/>
    <w:rsid w:val="00136CA5"/>
    <w:rsid w:val="00137250"/>
    <w:rsid w:val="001405BE"/>
    <w:rsid w:val="00140889"/>
    <w:rsid w:val="00141231"/>
    <w:rsid w:val="00141AC8"/>
    <w:rsid w:val="00143D73"/>
    <w:rsid w:val="00144B9C"/>
    <w:rsid w:val="00144F58"/>
    <w:rsid w:val="00145336"/>
    <w:rsid w:val="00145349"/>
    <w:rsid w:val="001462D0"/>
    <w:rsid w:val="00146652"/>
    <w:rsid w:val="001467D4"/>
    <w:rsid w:val="0014724A"/>
    <w:rsid w:val="001507F4"/>
    <w:rsid w:val="00150D35"/>
    <w:rsid w:val="00151747"/>
    <w:rsid w:val="00151AEC"/>
    <w:rsid w:val="0015231E"/>
    <w:rsid w:val="00152863"/>
    <w:rsid w:val="0015394B"/>
    <w:rsid w:val="00154D37"/>
    <w:rsid w:val="001564A5"/>
    <w:rsid w:val="00156A90"/>
    <w:rsid w:val="00157995"/>
    <w:rsid w:val="001601AC"/>
    <w:rsid w:val="0016032E"/>
    <w:rsid w:val="00160665"/>
    <w:rsid w:val="00160863"/>
    <w:rsid w:val="00160EA7"/>
    <w:rsid w:val="00163AA8"/>
    <w:rsid w:val="00163B4B"/>
    <w:rsid w:val="00163E2D"/>
    <w:rsid w:val="00163F13"/>
    <w:rsid w:val="00166FB2"/>
    <w:rsid w:val="001670CD"/>
    <w:rsid w:val="00170852"/>
    <w:rsid w:val="00174D2B"/>
    <w:rsid w:val="0017537C"/>
    <w:rsid w:val="0017569E"/>
    <w:rsid w:val="0017592A"/>
    <w:rsid w:val="00175FD1"/>
    <w:rsid w:val="0018067F"/>
    <w:rsid w:val="0018186A"/>
    <w:rsid w:val="00181B40"/>
    <w:rsid w:val="00182035"/>
    <w:rsid w:val="001828EB"/>
    <w:rsid w:val="0018401B"/>
    <w:rsid w:val="00187AFA"/>
    <w:rsid w:val="0019091B"/>
    <w:rsid w:val="00191156"/>
    <w:rsid w:val="00191A7E"/>
    <w:rsid w:val="00191CD9"/>
    <w:rsid w:val="00194354"/>
    <w:rsid w:val="001A00B2"/>
    <w:rsid w:val="001A014F"/>
    <w:rsid w:val="001A27AB"/>
    <w:rsid w:val="001A3357"/>
    <w:rsid w:val="001A3CD8"/>
    <w:rsid w:val="001A3D0A"/>
    <w:rsid w:val="001A4321"/>
    <w:rsid w:val="001A5AFB"/>
    <w:rsid w:val="001A5E6F"/>
    <w:rsid w:val="001A6346"/>
    <w:rsid w:val="001B00C4"/>
    <w:rsid w:val="001B0200"/>
    <w:rsid w:val="001B14CA"/>
    <w:rsid w:val="001B1E61"/>
    <w:rsid w:val="001B47FD"/>
    <w:rsid w:val="001B7516"/>
    <w:rsid w:val="001C1F59"/>
    <w:rsid w:val="001C23E4"/>
    <w:rsid w:val="001C4B19"/>
    <w:rsid w:val="001C4B2F"/>
    <w:rsid w:val="001C4BCA"/>
    <w:rsid w:val="001C6616"/>
    <w:rsid w:val="001C7B37"/>
    <w:rsid w:val="001D359D"/>
    <w:rsid w:val="001D4CD2"/>
    <w:rsid w:val="001D67CA"/>
    <w:rsid w:val="001D7F9C"/>
    <w:rsid w:val="001E04E1"/>
    <w:rsid w:val="001E18DB"/>
    <w:rsid w:val="001E33BB"/>
    <w:rsid w:val="001E3FA7"/>
    <w:rsid w:val="001E4081"/>
    <w:rsid w:val="001E4148"/>
    <w:rsid w:val="001E43AD"/>
    <w:rsid w:val="001E56C2"/>
    <w:rsid w:val="001E5F11"/>
    <w:rsid w:val="001E6312"/>
    <w:rsid w:val="001F0F8D"/>
    <w:rsid w:val="001F15CA"/>
    <w:rsid w:val="001F1953"/>
    <w:rsid w:val="001F2B8C"/>
    <w:rsid w:val="001F4C93"/>
    <w:rsid w:val="001F597E"/>
    <w:rsid w:val="001F5A47"/>
    <w:rsid w:val="001F6AEA"/>
    <w:rsid w:val="00201A63"/>
    <w:rsid w:val="00201C5B"/>
    <w:rsid w:val="00203563"/>
    <w:rsid w:val="00203C37"/>
    <w:rsid w:val="00204B2E"/>
    <w:rsid w:val="00204CCF"/>
    <w:rsid w:val="00206C7C"/>
    <w:rsid w:val="00210069"/>
    <w:rsid w:val="002104D1"/>
    <w:rsid w:val="002119D2"/>
    <w:rsid w:val="002122B9"/>
    <w:rsid w:val="00212487"/>
    <w:rsid w:val="00212F16"/>
    <w:rsid w:val="0021325B"/>
    <w:rsid w:val="00213A7F"/>
    <w:rsid w:val="0021427B"/>
    <w:rsid w:val="00214576"/>
    <w:rsid w:val="002176F1"/>
    <w:rsid w:val="002176F2"/>
    <w:rsid w:val="00217F43"/>
    <w:rsid w:val="0022087C"/>
    <w:rsid w:val="002211CE"/>
    <w:rsid w:val="00221C19"/>
    <w:rsid w:val="00223CAF"/>
    <w:rsid w:val="00223EAF"/>
    <w:rsid w:val="00225C5E"/>
    <w:rsid w:val="00226AFD"/>
    <w:rsid w:val="00226F24"/>
    <w:rsid w:val="00230A37"/>
    <w:rsid w:val="00230A40"/>
    <w:rsid w:val="002310DE"/>
    <w:rsid w:val="00231637"/>
    <w:rsid w:val="00233142"/>
    <w:rsid w:val="00233613"/>
    <w:rsid w:val="0023364D"/>
    <w:rsid w:val="0023421C"/>
    <w:rsid w:val="0023484B"/>
    <w:rsid w:val="002361CD"/>
    <w:rsid w:val="0023678D"/>
    <w:rsid w:val="00237423"/>
    <w:rsid w:val="002375E3"/>
    <w:rsid w:val="002378E4"/>
    <w:rsid w:val="00237E88"/>
    <w:rsid w:val="002403F9"/>
    <w:rsid w:val="00240BEC"/>
    <w:rsid w:val="00240CCC"/>
    <w:rsid w:val="00240E70"/>
    <w:rsid w:val="0024228F"/>
    <w:rsid w:val="00242F7E"/>
    <w:rsid w:val="00243DCB"/>
    <w:rsid w:val="00243E39"/>
    <w:rsid w:val="00243E58"/>
    <w:rsid w:val="00244D8C"/>
    <w:rsid w:val="002450A9"/>
    <w:rsid w:val="00251743"/>
    <w:rsid w:val="00252194"/>
    <w:rsid w:val="002521C8"/>
    <w:rsid w:val="00252B94"/>
    <w:rsid w:val="00253E54"/>
    <w:rsid w:val="00255660"/>
    <w:rsid w:val="00256801"/>
    <w:rsid w:val="002568E5"/>
    <w:rsid w:val="00257CAD"/>
    <w:rsid w:val="002632AE"/>
    <w:rsid w:val="002637F7"/>
    <w:rsid w:val="002641E1"/>
    <w:rsid w:val="00264675"/>
    <w:rsid w:val="00264961"/>
    <w:rsid w:val="00270247"/>
    <w:rsid w:val="00270527"/>
    <w:rsid w:val="00270DE3"/>
    <w:rsid w:val="0027304F"/>
    <w:rsid w:val="002738ED"/>
    <w:rsid w:val="00274BB0"/>
    <w:rsid w:val="0027782E"/>
    <w:rsid w:val="002814B3"/>
    <w:rsid w:val="0028343A"/>
    <w:rsid w:val="00284555"/>
    <w:rsid w:val="002847C9"/>
    <w:rsid w:val="002909BE"/>
    <w:rsid w:val="002916A7"/>
    <w:rsid w:val="00293E4A"/>
    <w:rsid w:val="002946D2"/>
    <w:rsid w:val="00296DEB"/>
    <w:rsid w:val="0029777B"/>
    <w:rsid w:val="002A1E62"/>
    <w:rsid w:val="002A3684"/>
    <w:rsid w:val="002A3C18"/>
    <w:rsid w:val="002A3F9E"/>
    <w:rsid w:val="002A48C7"/>
    <w:rsid w:val="002A4D9B"/>
    <w:rsid w:val="002A569F"/>
    <w:rsid w:val="002A5D2D"/>
    <w:rsid w:val="002A633B"/>
    <w:rsid w:val="002A67CB"/>
    <w:rsid w:val="002A68E4"/>
    <w:rsid w:val="002A72ED"/>
    <w:rsid w:val="002B3874"/>
    <w:rsid w:val="002B4364"/>
    <w:rsid w:val="002B51A2"/>
    <w:rsid w:val="002C06F6"/>
    <w:rsid w:val="002C16A2"/>
    <w:rsid w:val="002C1E8F"/>
    <w:rsid w:val="002C20E9"/>
    <w:rsid w:val="002C5940"/>
    <w:rsid w:val="002C6660"/>
    <w:rsid w:val="002D0013"/>
    <w:rsid w:val="002D07E9"/>
    <w:rsid w:val="002D3675"/>
    <w:rsid w:val="002D429A"/>
    <w:rsid w:val="002D5B20"/>
    <w:rsid w:val="002D5E34"/>
    <w:rsid w:val="002D5E61"/>
    <w:rsid w:val="002D62C8"/>
    <w:rsid w:val="002D64A5"/>
    <w:rsid w:val="002D71A8"/>
    <w:rsid w:val="002E11EF"/>
    <w:rsid w:val="002E1E60"/>
    <w:rsid w:val="002E2EA2"/>
    <w:rsid w:val="002E5D2A"/>
    <w:rsid w:val="002E7B49"/>
    <w:rsid w:val="002E7D93"/>
    <w:rsid w:val="002F05FF"/>
    <w:rsid w:val="002F11DB"/>
    <w:rsid w:val="002F25BF"/>
    <w:rsid w:val="002F2F6F"/>
    <w:rsid w:val="002F32B5"/>
    <w:rsid w:val="002F4E16"/>
    <w:rsid w:val="002F5243"/>
    <w:rsid w:val="002F597D"/>
    <w:rsid w:val="002F5C06"/>
    <w:rsid w:val="002F7EDC"/>
    <w:rsid w:val="00300D7A"/>
    <w:rsid w:val="00301634"/>
    <w:rsid w:val="00303B05"/>
    <w:rsid w:val="00303C16"/>
    <w:rsid w:val="00305C12"/>
    <w:rsid w:val="0030682A"/>
    <w:rsid w:val="00306AA3"/>
    <w:rsid w:val="003075D8"/>
    <w:rsid w:val="00307FDA"/>
    <w:rsid w:val="00311832"/>
    <w:rsid w:val="003125B5"/>
    <w:rsid w:val="00312FC5"/>
    <w:rsid w:val="003149B2"/>
    <w:rsid w:val="00315AE3"/>
    <w:rsid w:val="00315B3F"/>
    <w:rsid w:val="00315E33"/>
    <w:rsid w:val="00317460"/>
    <w:rsid w:val="00322D33"/>
    <w:rsid w:val="00322ED6"/>
    <w:rsid w:val="003240E8"/>
    <w:rsid w:val="003249C5"/>
    <w:rsid w:val="003253EA"/>
    <w:rsid w:val="00326A6A"/>
    <w:rsid w:val="00332957"/>
    <w:rsid w:val="00332E98"/>
    <w:rsid w:val="003342B1"/>
    <w:rsid w:val="00334C49"/>
    <w:rsid w:val="00334F4A"/>
    <w:rsid w:val="003351CE"/>
    <w:rsid w:val="00336D65"/>
    <w:rsid w:val="00337E2C"/>
    <w:rsid w:val="00340CEE"/>
    <w:rsid w:val="0034154B"/>
    <w:rsid w:val="003426A4"/>
    <w:rsid w:val="00342C54"/>
    <w:rsid w:val="00343E93"/>
    <w:rsid w:val="00345EF7"/>
    <w:rsid w:val="00351289"/>
    <w:rsid w:val="00351668"/>
    <w:rsid w:val="00352D2A"/>
    <w:rsid w:val="003531C9"/>
    <w:rsid w:val="0035390C"/>
    <w:rsid w:val="00353E62"/>
    <w:rsid w:val="003567BC"/>
    <w:rsid w:val="0035740F"/>
    <w:rsid w:val="00360CCB"/>
    <w:rsid w:val="003620A4"/>
    <w:rsid w:val="0036227D"/>
    <w:rsid w:val="0036368C"/>
    <w:rsid w:val="003636B8"/>
    <w:rsid w:val="00363BFE"/>
    <w:rsid w:val="0036664F"/>
    <w:rsid w:val="003707CA"/>
    <w:rsid w:val="00371977"/>
    <w:rsid w:val="00371E10"/>
    <w:rsid w:val="003724C4"/>
    <w:rsid w:val="00372C57"/>
    <w:rsid w:val="00373B24"/>
    <w:rsid w:val="00374C82"/>
    <w:rsid w:val="00375602"/>
    <w:rsid w:val="003758D7"/>
    <w:rsid w:val="003760E8"/>
    <w:rsid w:val="00377802"/>
    <w:rsid w:val="00381672"/>
    <w:rsid w:val="003827FE"/>
    <w:rsid w:val="003856F7"/>
    <w:rsid w:val="003861DD"/>
    <w:rsid w:val="00387293"/>
    <w:rsid w:val="00390AEA"/>
    <w:rsid w:val="0039283A"/>
    <w:rsid w:val="00392F69"/>
    <w:rsid w:val="003937C6"/>
    <w:rsid w:val="00393AD1"/>
    <w:rsid w:val="00393EDE"/>
    <w:rsid w:val="003A00D0"/>
    <w:rsid w:val="003A3000"/>
    <w:rsid w:val="003A370C"/>
    <w:rsid w:val="003A52BB"/>
    <w:rsid w:val="003A616D"/>
    <w:rsid w:val="003A6886"/>
    <w:rsid w:val="003A7050"/>
    <w:rsid w:val="003A7E37"/>
    <w:rsid w:val="003A7ECB"/>
    <w:rsid w:val="003B0A5E"/>
    <w:rsid w:val="003B100C"/>
    <w:rsid w:val="003B2690"/>
    <w:rsid w:val="003B2BA4"/>
    <w:rsid w:val="003B4689"/>
    <w:rsid w:val="003B59B8"/>
    <w:rsid w:val="003B6BCC"/>
    <w:rsid w:val="003C142E"/>
    <w:rsid w:val="003C45BA"/>
    <w:rsid w:val="003C4CCC"/>
    <w:rsid w:val="003C515F"/>
    <w:rsid w:val="003C7BB4"/>
    <w:rsid w:val="003D0E52"/>
    <w:rsid w:val="003D1951"/>
    <w:rsid w:val="003D1E9F"/>
    <w:rsid w:val="003D2B83"/>
    <w:rsid w:val="003D7A9B"/>
    <w:rsid w:val="003E0AEC"/>
    <w:rsid w:val="003E143B"/>
    <w:rsid w:val="003E1A1F"/>
    <w:rsid w:val="003E36A6"/>
    <w:rsid w:val="003E38DD"/>
    <w:rsid w:val="003E4A8F"/>
    <w:rsid w:val="003E4F6A"/>
    <w:rsid w:val="003E53C9"/>
    <w:rsid w:val="003E737D"/>
    <w:rsid w:val="003F19E9"/>
    <w:rsid w:val="003F2CBA"/>
    <w:rsid w:val="003F3243"/>
    <w:rsid w:val="003F3FC9"/>
    <w:rsid w:val="003F4C66"/>
    <w:rsid w:val="003F4DC6"/>
    <w:rsid w:val="003F5DEC"/>
    <w:rsid w:val="003F6B05"/>
    <w:rsid w:val="003F700F"/>
    <w:rsid w:val="003F7CBC"/>
    <w:rsid w:val="004001C9"/>
    <w:rsid w:val="00400327"/>
    <w:rsid w:val="00400425"/>
    <w:rsid w:val="004013B6"/>
    <w:rsid w:val="004015E6"/>
    <w:rsid w:val="00401DF2"/>
    <w:rsid w:val="00401EAB"/>
    <w:rsid w:val="00404E1E"/>
    <w:rsid w:val="00406D59"/>
    <w:rsid w:val="00407537"/>
    <w:rsid w:val="0041134C"/>
    <w:rsid w:val="0041193A"/>
    <w:rsid w:val="0041263D"/>
    <w:rsid w:val="00413E63"/>
    <w:rsid w:val="0041452E"/>
    <w:rsid w:val="004152B9"/>
    <w:rsid w:val="00417054"/>
    <w:rsid w:val="0042067E"/>
    <w:rsid w:val="00421741"/>
    <w:rsid w:val="0042207F"/>
    <w:rsid w:val="004226C7"/>
    <w:rsid w:val="0042309E"/>
    <w:rsid w:val="00423505"/>
    <w:rsid w:val="004236FE"/>
    <w:rsid w:val="00425D6C"/>
    <w:rsid w:val="00426B3D"/>
    <w:rsid w:val="00431757"/>
    <w:rsid w:val="0043185C"/>
    <w:rsid w:val="00431ED9"/>
    <w:rsid w:val="004323EF"/>
    <w:rsid w:val="00434659"/>
    <w:rsid w:val="00440A1E"/>
    <w:rsid w:val="00441383"/>
    <w:rsid w:val="004422C9"/>
    <w:rsid w:val="00442C13"/>
    <w:rsid w:val="00444658"/>
    <w:rsid w:val="004449C1"/>
    <w:rsid w:val="00444FB2"/>
    <w:rsid w:val="00445365"/>
    <w:rsid w:val="004456C3"/>
    <w:rsid w:val="00445977"/>
    <w:rsid w:val="00446FE3"/>
    <w:rsid w:val="00447320"/>
    <w:rsid w:val="004518C3"/>
    <w:rsid w:val="00451C3B"/>
    <w:rsid w:val="00452C8B"/>
    <w:rsid w:val="00452CC1"/>
    <w:rsid w:val="0045394F"/>
    <w:rsid w:val="00457D86"/>
    <w:rsid w:val="00460199"/>
    <w:rsid w:val="00461BAF"/>
    <w:rsid w:val="0046327B"/>
    <w:rsid w:val="00463B2C"/>
    <w:rsid w:val="00467698"/>
    <w:rsid w:val="004677B1"/>
    <w:rsid w:val="00470802"/>
    <w:rsid w:val="00470E50"/>
    <w:rsid w:val="004715F5"/>
    <w:rsid w:val="00473060"/>
    <w:rsid w:val="00475337"/>
    <w:rsid w:val="00475D98"/>
    <w:rsid w:val="00476894"/>
    <w:rsid w:val="004776C0"/>
    <w:rsid w:val="00477A47"/>
    <w:rsid w:val="00477AC6"/>
    <w:rsid w:val="00480161"/>
    <w:rsid w:val="004814D0"/>
    <w:rsid w:val="00481FA4"/>
    <w:rsid w:val="0048223D"/>
    <w:rsid w:val="00482FAD"/>
    <w:rsid w:val="00486445"/>
    <w:rsid w:val="00486544"/>
    <w:rsid w:val="004867C6"/>
    <w:rsid w:val="004914A2"/>
    <w:rsid w:val="00491F7D"/>
    <w:rsid w:val="004920F9"/>
    <w:rsid w:val="00495565"/>
    <w:rsid w:val="00495A1D"/>
    <w:rsid w:val="004A3EA4"/>
    <w:rsid w:val="004A436B"/>
    <w:rsid w:val="004A44E4"/>
    <w:rsid w:val="004A5983"/>
    <w:rsid w:val="004A5EC2"/>
    <w:rsid w:val="004A6420"/>
    <w:rsid w:val="004A76B5"/>
    <w:rsid w:val="004A77C0"/>
    <w:rsid w:val="004A7803"/>
    <w:rsid w:val="004B0120"/>
    <w:rsid w:val="004B2785"/>
    <w:rsid w:val="004B3F84"/>
    <w:rsid w:val="004B3FDC"/>
    <w:rsid w:val="004B4195"/>
    <w:rsid w:val="004B44D5"/>
    <w:rsid w:val="004B49C2"/>
    <w:rsid w:val="004B53A1"/>
    <w:rsid w:val="004B5D8C"/>
    <w:rsid w:val="004B62BC"/>
    <w:rsid w:val="004B65E9"/>
    <w:rsid w:val="004B6F7B"/>
    <w:rsid w:val="004C1352"/>
    <w:rsid w:val="004C3FDA"/>
    <w:rsid w:val="004C6365"/>
    <w:rsid w:val="004C6ED7"/>
    <w:rsid w:val="004C7453"/>
    <w:rsid w:val="004D1990"/>
    <w:rsid w:val="004D2D58"/>
    <w:rsid w:val="004D2D7B"/>
    <w:rsid w:val="004D4A83"/>
    <w:rsid w:val="004D525E"/>
    <w:rsid w:val="004E1E14"/>
    <w:rsid w:val="004E2110"/>
    <w:rsid w:val="004E6B3B"/>
    <w:rsid w:val="004E7FBE"/>
    <w:rsid w:val="004F0471"/>
    <w:rsid w:val="004F2888"/>
    <w:rsid w:val="004F311E"/>
    <w:rsid w:val="004F34B4"/>
    <w:rsid w:val="004F4CE2"/>
    <w:rsid w:val="004F528B"/>
    <w:rsid w:val="004F5A89"/>
    <w:rsid w:val="004F712F"/>
    <w:rsid w:val="00502330"/>
    <w:rsid w:val="00502439"/>
    <w:rsid w:val="00502E13"/>
    <w:rsid w:val="0050593F"/>
    <w:rsid w:val="00510D1E"/>
    <w:rsid w:val="005120AC"/>
    <w:rsid w:val="00513003"/>
    <w:rsid w:val="005135D4"/>
    <w:rsid w:val="0051363C"/>
    <w:rsid w:val="00513CCD"/>
    <w:rsid w:val="0051491E"/>
    <w:rsid w:val="00514DC9"/>
    <w:rsid w:val="0051514D"/>
    <w:rsid w:val="005154F2"/>
    <w:rsid w:val="005154F9"/>
    <w:rsid w:val="00516BC4"/>
    <w:rsid w:val="00516F61"/>
    <w:rsid w:val="005203D6"/>
    <w:rsid w:val="00520DD7"/>
    <w:rsid w:val="00523CF3"/>
    <w:rsid w:val="005255B0"/>
    <w:rsid w:val="00526F50"/>
    <w:rsid w:val="005273CA"/>
    <w:rsid w:val="005277DD"/>
    <w:rsid w:val="00530816"/>
    <w:rsid w:val="00530B98"/>
    <w:rsid w:val="00530BC0"/>
    <w:rsid w:val="005326BE"/>
    <w:rsid w:val="005343B9"/>
    <w:rsid w:val="00535A3D"/>
    <w:rsid w:val="00535CF8"/>
    <w:rsid w:val="0053690F"/>
    <w:rsid w:val="005428F6"/>
    <w:rsid w:val="005435C9"/>
    <w:rsid w:val="00543EE4"/>
    <w:rsid w:val="0054543A"/>
    <w:rsid w:val="0054634D"/>
    <w:rsid w:val="00546DE2"/>
    <w:rsid w:val="00550EA1"/>
    <w:rsid w:val="00550EDB"/>
    <w:rsid w:val="0055173C"/>
    <w:rsid w:val="00553259"/>
    <w:rsid w:val="005557CD"/>
    <w:rsid w:val="00555E24"/>
    <w:rsid w:val="00561861"/>
    <w:rsid w:val="00561A81"/>
    <w:rsid w:val="00561DA8"/>
    <w:rsid w:val="00561F9E"/>
    <w:rsid w:val="00562A2F"/>
    <w:rsid w:val="00562B35"/>
    <w:rsid w:val="00565AD8"/>
    <w:rsid w:val="0056773A"/>
    <w:rsid w:val="0057107A"/>
    <w:rsid w:val="00572272"/>
    <w:rsid w:val="00572E53"/>
    <w:rsid w:val="0057582E"/>
    <w:rsid w:val="005759A5"/>
    <w:rsid w:val="00577E83"/>
    <w:rsid w:val="00580B40"/>
    <w:rsid w:val="00581C9F"/>
    <w:rsid w:val="00586917"/>
    <w:rsid w:val="00591C1A"/>
    <w:rsid w:val="00591D43"/>
    <w:rsid w:val="0059323A"/>
    <w:rsid w:val="00593770"/>
    <w:rsid w:val="005941FC"/>
    <w:rsid w:val="00595428"/>
    <w:rsid w:val="00595DBA"/>
    <w:rsid w:val="0059661F"/>
    <w:rsid w:val="00597CCF"/>
    <w:rsid w:val="005A2976"/>
    <w:rsid w:val="005A5ABC"/>
    <w:rsid w:val="005A6D6D"/>
    <w:rsid w:val="005A789F"/>
    <w:rsid w:val="005B1172"/>
    <w:rsid w:val="005B13AE"/>
    <w:rsid w:val="005B2D33"/>
    <w:rsid w:val="005B31E7"/>
    <w:rsid w:val="005B3C0C"/>
    <w:rsid w:val="005B4184"/>
    <w:rsid w:val="005B491D"/>
    <w:rsid w:val="005B6308"/>
    <w:rsid w:val="005B657A"/>
    <w:rsid w:val="005B789F"/>
    <w:rsid w:val="005B7FA3"/>
    <w:rsid w:val="005C0D0F"/>
    <w:rsid w:val="005C17D3"/>
    <w:rsid w:val="005C2D1A"/>
    <w:rsid w:val="005C3DA7"/>
    <w:rsid w:val="005C4939"/>
    <w:rsid w:val="005C5F1A"/>
    <w:rsid w:val="005C6211"/>
    <w:rsid w:val="005C7576"/>
    <w:rsid w:val="005D0641"/>
    <w:rsid w:val="005D19A8"/>
    <w:rsid w:val="005D279D"/>
    <w:rsid w:val="005D285A"/>
    <w:rsid w:val="005D37B5"/>
    <w:rsid w:val="005D4411"/>
    <w:rsid w:val="005D44E7"/>
    <w:rsid w:val="005D55E0"/>
    <w:rsid w:val="005D7BF0"/>
    <w:rsid w:val="005E0088"/>
    <w:rsid w:val="005E0506"/>
    <w:rsid w:val="005E0A41"/>
    <w:rsid w:val="005E2E9E"/>
    <w:rsid w:val="005E528F"/>
    <w:rsid w:val="005E543B"/>
    <w:rsid w:val="005E6B7B"/>
    <w:rsid w:val="005E6C9D"/>
    <w:rsid w:val="005E72D1"/>
    <w:rsid w:val="005F0BEE"/>
    <w:rsid w:val="005F1B27"/>
    <w:rsid w:val="005F1C10"/>
    <w:rsid w:val="005F5FBC"/>
    <w:rsid w:val="006009D4"/>
    <w:rsid w:val="00601734"/>
    <w:rsid w:val="006017F8"/>
    <w:rsid w:val="0060247F"/>
    <w:rsid w:val="00603726"/>
    <w:rsid w:val="00606B24"/>
    <w:rsid w:val="0060749E"/>
    <w:rsid w:val="0061174F"/>
    <w:rsid w:val="00611A0A"/>
    <w:rsid w:val="00612B9F"/>
    <w:rsid w:val="00615D25"/>
    <w:rsid w:val="00617518"/>
    <w:rsid w:val="00617D86"/>
    <w:rsid w:val="00620D99"/>
    <w:rsid w:val="0062167C"/>
    <w:rsid w:val="00621B96"/>
    <w:rsid w:val="006261A3"/>
    <w:rsid w:val="00630D22"/>
    <w:rsid w:val="00632718"/>
    <w:rsid w:val="00634009"/>
    <w:rsid w:val="006341A0"/>
    <w:rsid w:val="00634D04"/>
    <w:rsid w:val="00635E1A"/>
    <w:rsid w:val="006363B4"/>
    <w:rsid w:val="0063643F"/>
    <w:rsid w:val="00636E19"/>
    <w:rsid w:val="006409E3"/>
    <w:rsid w:val="006415F5"/>
    <w:rsid w:val="006427D5"/>
    <w:rsid w:val="0064682C"/>
    <w:rsid w:val="00647B64"/>
    <w:rsid w:val="00651B26"/>
    <w:rsid w:val="006545E8"/>
    <w:rsid w:val="00655090"/>
    <w:rsid w:val="00656D41"/>
    <w:rsid w:val="00656F6D"/>
    <w:rsid w:val="0065706F"/>
    <w:rsid w:val="00657630"/>
    <w:rsid w:val="00657B88"/>
    <w:rsid w:val="00657CC5"/>
    <w:rsid w:val="00660101"/>
    <w:rsid w:val="006606A9"/>
    <w:rsid w:val="006622E3"/>
    <w:rsid w:val="00663A5A"/>
    <w:rsid w:val="006641F5"/>
    <w:rsid w:val="00666F7B"/>
    <w:rsid w:val="006671CE"/>
    <w:rsid w:val="00667CFE"/>
    <w:rsid w:val="00670F98"/>
    <w:rsid w:val="006718A8"/>
    <w:rsid w:val="00672C9B"/>
    <w:rsid w:val="00672F78"/>
    <w:rsid w:val="00672FAF"/>
    <w:rsid w:val="00673632"/>
    <w:rsid w:val="0067490E"/>
    <w:rsid w:val="00676C6F"/>
    <w:rsid w:val="00677D3C"/>
    <w:rsid w:val="00680C3A"/>
    <w:rsid w:val="00682ECE"/>
    <w:rsid w:val="0068408A"/>
    <w:rsid w:val="00685137"/>
    <w:rsid w:val="0068723D"/>
    <w:rsid w:val="00690D9E"/>
    <w:rsid w:val="00692B04"/>
    <w:rsid w:val="00695E7B"/>
    <w:rsid w:val="00696D99"/>
    <w:rsid w:val="00697073"/>
    <w:rsid w:val="006972AA"/>
    <w:rsid w:val="006A01D0"/>
    <w:rsid w:val="006A0A49"/>
    <w:rsid w:val="006A1BF0"/>
    <w:rsid w:val="006A3ABA"/>
    <w:rsid w:val="006A4787"/>
    <w:rsid w:val="006A571F"/>
    <w:rsid w:val="006A5962"/>
    <w:rsid w:val="006A730C"/>
    <w:rsid w:val="006B1A0B"/>
    <w:rsid w:val="006B353B"/>
    <w:rsid w:val="006B4713"/>
    <w:rsid w:val="006B47B6"/>
    <w:rsid w:val="006B51C6"/>
    <w:rsid w:val="006B5666"/>
    <w:rsid w:val="006B587C"/>
    <w:rsid w:val="006B5D24"/>
    <w:rsid w:val="006B64DF"/>
    <w:rsid w:val="006B6CAA"/>
    <w:rsid w:val="006B74FA"/>
    <w:rsid w:val="006B7769"/>
    <w:rsid w:val="006C01CE"/>
    <w:rsid w:val="006C4783"/>
    <w:rsid w:val="006C5CD9"/>
    <w:rsid w:val="006C741B"/>
    <w:rsid w:val="006C7D1C"/>
    <w:rsid w:val="006D157D"/>
    <w:rsid w:val="006D15C5"/>
    <w:rsid w:val="006D2B95"/>
    <w:rsid w:val="006D349A"/>
    <w:rsid w:val="006D3D05"/>
    <w:rsid w:val="006D3E7D"/>
    <w:rsid w:val="006D5CC6"/>
    <w:rsid w:val="006D6059"/>
    <w:rsid w:val="006E3B74"/>
    <w:rsid w:val="006E4768"/>
    <w:rsid w:val="006E5951"/>
    <w:rsid w:val="006E5E17"/>
    <w:rsid w:val="006E678E"/>
    <w:rsid w:val="006F2406"/>
    <w:rsid w:val="006F3159"/>
    <w:rsid w:val="006F69E2"/>
    <w:rsid w:val="00701BED"/>
    <w:rsid w:val="007048AF"/>
    <w:rsid w:val="007048DC"/>
    <w:rsid w:val="0070520A"/>
    <w:rsid w:val="00707CCD"/>
    <w:rsid w:val="007124C6"/>
    <w:rsid w:val="00713837"/>
    <w:rsid w:val="0071437C"/>
    <w:rsid w:val="00714B66"/>
    <w:rsid w:val="0071793C"/>
    <w:rsid w:val="00717C9B"/>
    <w:rsid w:val="00720079"/>
    <w:rsid w:val="00722C18"/>
    <w:rsid w:val="0072308A"/>
    <w:rsid w:val="0072453E"/>
    <w:rsid w:val="007250F3"/>
    <w:rsid w:val="007255FE"/>
    <w:rsid w:val="00725A86"/>
    <w:rsid w:val="00727196"/>
    <w:rsid w:val="00730462"/>
    <w:rsid w:val="00730773"/>
    <w:rsid w:val="0073103D"/>
    <w:rsid w:val="0073106C"/>
    <w:rsid w:val="00731985"/>
    <w:rsid w:val="00731D95"/>
    <w:rsid w:val="00732908"/>
    <w:rsid w:val="00733A8E"/>
    <w:rsid w:val="00734060"/>
    <w:rsid w:val="0073408E"/>
    <w:rsid w:val="0073487B"/>
    <w:rsid w:val="00734C5F"/>
    <w:rsid w:val="007358DC"/>
    <w:rsid w:val="007361F0"/>
    <w:rsid w:val="00736E15"/>
    <w:rsid w:val="00740075"/>
    <w:rsid w:val="00740208"/>
    <w:rsid w:val="00740272"/>
    <w:rsid w:val="00742FBF"/>
    <w:rsid w:val="00743D4E"/>
    <w:rsid w:val="0074431C"/>
    <w:rsid w:val="00744340"/>
    <w:rsid w:val="007443D9"/>
    <w:rsid w:val="007448C0"/>
    <w:rsid w:val="007455C4"/>
    <w:rsid w:val="00745B3E"/>
    <w:rsid w:val="00746ABA"/>
    <w:rsid w:val="00746CC1"/>
    <w:rsid w:val="00747888"/>
    <w:rsid w:val="00750144"/>
    <w:rsid w:val="00750A9F"/>
    <w:rsid w:val="00751799"/>
    <w:rsid w:val="0075387D"/>
    <w:rsid w:val="00753AF2"/>
    <w:rsid w:val="00754872"/>
    <w:rsid w:val="00754C2E"/>
    <w:rsid w:val="00755605"/>
    <w:rsid w:val="00755C48"/>
    <w:rsid w:val="00755D18"/>
    <w:rsid w:val="00755FD4"/>
    <w:rsid w:val="00757411"/>
    <w:rsid w:val="0076246F"/>
    <w:rsid w:val="007652A4"/>
    <w:rsid w:val="007659BF"/>
    <w:rsid w:val="00765EA6"/>
    <w:rsid w:val="007662B7"/>
    <w:rsid w:val="0077041C"/>
    <w:rsid w:val="00771BDE"/>
    <w:rsid w:val="00773F56"/>
    <w:rsid w:val="007740B1"/>
    <w:rsid w:val="00776227"/>
    <w:rsid w:val="007811F6"/>
    <w:rsid w:val="00782DDC"/>
    <w:rsid w:val="007831C0"/>
    <w:rsid w:val="00783D7C"/>
    <w:rsid w:val="00783EA4"/>
    <w:rsid w:val="00784D7F"/>
    <w:rsid w:val="00785268"/>
    <w:rsid w:val="00785779"/>
    <w:rsid w:val="00785B70"/>
    <w:rsid w:val="0078777A"/>
    <w:rsid w:val="00787E56"/>
    <w:rsid w:val="00791351"/>
    <w:rsid w:val="007916D3"/>
    <w:rsid w:val="00791AD2"/>
    <w:rsid w:val="007922DE"/>
    <w:rsid w:val="00793E41"/>
    <w:rsid w:val="007953C9"/>
    <w:rsid w:val="00795CB6"/>
    <w:rsid w:val="007A1E7F"/>
    <w:rsid w:val="007A37A1"/>
    <w:rsid w:val="007A53AE"/>
    <w:rsid w:val="007A5790"/>
    <w:rsid w:val="007A5C19"/>
    <w:rsid w:val="007A6E27"/>
    <w:rsid w:val="007A7FDB"/>
    <w:rsid w:val="007B0422"/>
    <w:rsid w:val="007B04CA"/>
    <w:rsid w:val="007B0C0C"/>
    <w:rsid w:val="007B10AF"/>
    <w:rsid w:val="007B1872"/>
    <w:rsid w:val="007B2239"/>
    <w:rsid w:val="007B431E"/>
    <w:rsid w:val="007B5046"/>
    <w:rsid w:val="007B5725"/>
    <w:rsid w:val="007B637A"/>
    <w:rsid w:val="007B6828"/>
    <w:rsid w:val="007C0411"/>
    <w:rsid w:val="007C08D8"/>
    <w:rsid w:val="007C17D6"/>
    <w:rsid w:val="007C2A8D"/>
    <w:rsid w:val="007C2E96"/>
    <w:rsid w:val="007C484A"/>
    <w:rsid w:val="007C4859"/>
    <w:rsid w:val="007C4F6C"/>
    <w:rsid w:val="007C7E5D"/>
    <w:rsid w:val="007D02DC"/>
    <w:rsid w:val="007D09E9"/>
    <w:rsid w:val="007D28DB"/>
    <w:rsid w:val="007D2E64"/>
    <w:rsid w:val="007D61AE"/>
    <w:rsid w:val="007E24F9"/>
    <w:rsid w:val="007E30EF"/>
    <w:rsid w:val="007E4885"/>
    <w:rsid w:val="007E4F64"/>
    <w:rsid w:val="007E692E"/>
    <w:rsid w:val="007E6A89"/>
    <w:rsid w:val="007E6CC4"/>
    <w:rsid w:val="007F22C9"/>
    <w:rsid w:val="007F3499"/>
    <w:rsid w:val="007F46C7"/>
    <w:rsid w:val="007F5990"/>
    <w:rsid w:val="007F5FF9"/>
    <w:rsid w:val="00801A89"/>
    <w:rsid w:val="00801F0C"/>
    <w:rsid w:val="008023B0"/>
    <w:rsid w:val="0080416B"/>
    <w:rsid w:val="00805325"/>
    <w:rsid w:val="00805332"/>
    <w:rsid w:val="008054E8"/>
    <w:rsid w:val="00805C73"/>
    <w:rsid w:val="00806A43"/>
    <w:rsid w:val="00806EBA"/>
    <w:rsid w:val="0080783B"/>
    <w:rsid w:val="00810E5A"/>
    <w:rsid w:val="00810F98"/>
    <w:rsid w:val="00813137"/>
    <w:rsid w:val="00814381"/>
    <w:rsid w:val="008148EA"/>
    <w:rsid w:val="0081665D"/>
    <w:rsid w:val="00817705"/>
    <w:rsid w:val="00821571"/>
    <w:rsid w:val="00821D2A"/>
    <w:rsid w:val="008223D1"/>
    <w:rsid w:val="00822F4A"/>
    <w:rsid w:val="008230BB"/>
    <w:rsid w:val="0082322A"/>
    <w:rsid w:val="00824032"/>
    <w:rsid w:val="00826D40"/>
    <w:rsid w:val="00827C4B"/>
    <w:rsid w:val="00827D1E"/>
    <w:rsid w:val="00830045"/>
    <w:rsid w:val="008309B3"/>
    <w:rsid w:val="0083129B"/>
    <w:rsid w:val="0083151A"/>
    <w:rsid w:val="00831B89"/>
    <w:rsid w:val="00832311"/>
    <w:rsid w:val="00833B44"/>
    <w:rsid w:val="00833FF5"/>
    <w:rsid w:val="008340AF"/>
    <w:rsid w:val="00834411"/>
    <w:rsid w:val="00834DE2"/>
    <w:rsid w:val="008359F8"/>
    <w:rsid w:val="008360AF"/>
    <w:rsid w:val="008361CB"/>
    <w:rsid w:val="00837E4C"/>
    <w:rsid w:val="0084171D"/>
    <w:rsid w:val="00842AA0"/>
    <w:rsid w:val="00843697"/>
    <w:rsid w:val="008459C7"/>
    <w:rsid w:val="00846686"/>
    <w:rsid w:val="00850A9A"/>
    <w:rsid w:val="00851843"/>
    <w:rsid w:val="00851A7E"/>
    <w:rsid w:val="00851DAF"/>
    <w:rsid w:val="00853B56"/>
    <w:rsid w:val="00853FAB"/>
    <w:rsid w:val="0085549F"/>
    <w:rsid w:val="00857486"/>
    <w:rsid w:val="00857FE1"/>
    <w:rsid w:val="00860A0E"/>
    <w:rsid w:val="00861905"/>
    <w:rsid w:val="00861F58"/>
    <w:rsid w:val="00862182"/>
    <w:rsid w:val="00862280"/>
    <w:rsid w:val="00863BB8"/>
    <w:rsid w:val="008652DE"/>
    <w:rsid w:val="008674E4"/>
    <w:rsid w:val="00867F87"/>
    <w:rsid w:val="008707E8"/>
    <w:rsid w:val="00871F6B"/>
    <w:rsid w:val="008727C0"/>
    <w:rsid w:val="00873C6A"/>
    <w:rsid w:val="00874F7B"/>
    <w:rsid w:val="00876490"/>
    <w:rsid w:val="00876E34"/>
    <w:rsid w:val="008773B2"/>
    <w:rsid w:val="00881282"/>
    <w:rsid w:val="00881452"/>
    <w:rsid w:val="00881885"/>
    <w:rsid w:val="00884BDB"/>
    <w:rsid w:val="00884C95"/>
    <w:rsid w:val="00884CD1"/>
    <w:rsid w:val="00886C91"/>
    <w:rsid w:val="00886F46"/>
    <w:rsid w:val="00887CA9"/>
    <w:rsid w:val="00891718"/>
    <w:rsid w:val="00892E4F"/>
    <w:rsid w:val="008937EA"/>
    <w:rsid w:val="00893E14"/>
    <w:rsid w:val="008943E5"/>
    <w:rsid w:val="00895F3C"/>
    <w:rsid w:val="00896017"/>
    <w:rsid w:val="00896E06"/>
    <w:rsid w:val="00896E4B"/>
    <w:rsid w:val="008A21DF"/>
    <w:rsid w:val="008A2F66"/>
    <w:rsid w:val="008A4281"/>
    <w:rsid w:val="008A4DD9"/>
    <w:rsid w:val="008A4E63"/>
    <w:rsid w:val="008A534E"/>
    <w:rsid w:val="008A5CF2"/>
    <w:rsid w:val="008A606E"/>
    <w:rsid w:val="008A72DE"/>
    <w:rsid w:val="008B0567"/>
    <w:rsid w:val="008B080B"/>
    <w:rsid w:val="008B13C5"/>
    <w:rsid w:val="008B15D6"/>
    <w:rsid w:val="008B2FBA"/>
    <w:rsid w:val="008B37A6"/>
    <w:rsid w:val="008B3DA4"/>
    <w:rsid w:val="008B4FFC"/>
    <w:rsid w:val="008B560D"/>
    <w:rsid w:val="008B5C1D"/>
    <w:rsid w:val="008B651D"/>
    <w:rsid w:val="008B6EE0"/>
    <w:rsid w:val="008B7628"/>
    <w:rsid w:val="008B76DF"/>
    <w:rsid w:val="008C03EB"/>
    <w:rsid w:val="008C398F"/>
    <w:rsid w:val="008C3A53"/>
    <w:rsid w:val="008C3B63"/>
    <w:rsid w:val="008C416B"/>
    <w:rsid w:val="008C482D"/>
    <w:rsid w:val="008C48CA"/>
    <w:rsid w:val="008C49C0"/>
    <w:rsid w:val="008C5654"/>
    <w:rsid w:val="008C62D1"/>
    <w:rsid w:val="008C62F3"/>
    <w:rsid w:val="008C6E0C"/>
    <w:rsid w:val="008C7AC7"/>
    <w:rsid w:val="008D0176"/>
    <w:rsid w:val="008D0601"/>
    <w:rsid w:val="008D0731"/>
    <w:rsid w:val="008D1919"/>
    <w:rsid w:val="008D2B5C"/>
    <w:rsid w:val="008D397A"/>
    <w:rsid w:val="008D592C"/>
    <w:rsid w:val="008D5FEF"/>
    <w:rsid w:val="008D75F5"/>
    <w:rsid w:val="008D7DE6"/>
    <w:rsid w:val="008E0802"/>
    <w:rsid w:val="008E2595"/>
    <w:rsid w:val="008E4C71"/>
    <w:rsid w:val="008E5D4E"/>
    <w:rsid w:val="008E5EA7"/>
    <w:rsid w:val="008E779D"/>
    <w:rsid w:val="008F0959"/>
    <w:rsid w:val="008F2B04"/>
    <w:rsid w:val="008F4993"/>
    <w:rsid w:val="008F549F"/>
    <w:rsid w:val="008F5DDF"/>
    <w:rsid w:val="008F684D"/>
    <w:rsid w:val="008F69F5"/>
    <w:rsid w:val="008F6C0D"/>
    <w:rsid w:val="00900FEA"/>
    <w:rsid w:val="00902A77"/>
    <w:rsid w:val="009031EA"/>
    <w:rsid w:val="009033ED"/>
    <w:rsid w:val="00903CE2"/>
    <w:rsid w:val="00904057"/>
    <w:rsid w:val="009056CA"/>
    <w:rsid w:val="00906A35"/>
    <w:rsid w:val="009108D5"/>
    <w:rsid w:val="00911966"/>
    <w:rsid w:val="00912590"/>
    <w:rsid w:val="0091644F"/>
    <w:rsid w:val="00920021"/>
    <w:rsid w:val="00920BE0"/>
    <w:rsid w:val="00921352"/>
    <w:rsid w:val="00922B14"/>
    <w:rsid w:val="00923176"/>
    <w:rsid w:val="0092357A"/>
    <w:rsid w:val="00925421"/>
    <w:rsid w:val="00925628"/>
    <w:rsid w:val="00925849"/>
    <w:rsid w:val="00925DCB"/>
    <w:rsid w:val="00926104"/>
    <w:rsid w:val="009315D6"/>
    <w:rsid w:val="009330AA"/>
    <w:rsid w:val="00933E8E"/>
    <w:rsid w:val="00934FF8"/>
    <w:rsid w:val="00936968"/>
    <w:rsid w:val="00940894"/>
    <w:rsid w:val="00941858"/>
    <w:rsid w:val="00943694"/>
    <w:rsid w:val="009438AD"/>
    <w:rsid w:val="00945FFB"/>
    <w:rsid w:val="0094659B"/>
    <w:rsid w:val="009475B3"/>
    <w:rsid w:val="00947AA6"/>
    <w:rsid w:val="0095076A"/>
    <w:rsid w:val="00951055"/>
    <w:rsid w:val="0095297A"/>
    <w:rsid w:val="009540A5"/>
    <w:rsid w:val="00955DE7"/>
    <w:rsid w:val="00956442"/>
    <w:rsid w:val="009600DF"/>
    <w:rsid w:val="009606F4"/>
    <w:rsid w:val="00960FEF"/>
    <w:rsid w:val="00961B0B"/>
    <w:rsid w:val="00962533"/>
    <w:rsid w:val="00962DA2"/>
    <w:rsid w:val="0096322D"/>
    <w:rsid w:val="00963D62"/>
    <w:rsid w:val="009649AD"/>
    <w:rsid w:val="00964FB4"/>
    <w:rsid w:val="0096598F"/>
    <w:rsid w:val="00971348"/>
    <w:rsid w:val="009718DB"/>
    <w:rsid w:val="00971F74"/>
    <w:rsid w:val="00973061"/>
    <w:rsid w:val="00973F97"/>
    <w:rsid w:val="00974475"/>
    <w:rsid w:val="00976F86"/>
    <w:rsid w:val="009771E6"/>
    <w:rsid w:val="0097743A"/>
    <w:rsid w:val="00977B90"/>
    <w:rsid w:val="00983849"/>
    <w:rsid w:val="009839A8"/>
    <w:rsid w:val="00984936"/>
    <w:rsid w:val="00984ADC"/>
    <w:rsid w:val="00986131"/>
    <w:rsid w:val="00987C8E"/>
    <w:rsid w:val="00987EAA"/>
    <w:rsid w:val="0099029E"/>
    <w:rsid w:val="00991B85"/>
    <w:rsid w:val="00991C42"/>
    <w:rsid w:val="00993A03"/>
    <w:rsid w:val="00993CD0"/>
    <w:rsid w:val="00995C45"/>
    <w:rsid w:val="009968BD"/>
    <w:rsid w:val="00996D56"/>
    <w:rsid w:val="00996FA2"/>
    <w:rsid w:val="009974D4"/>
    <w:rsid w:val="009A0984"/>
    <w:rsid w:val="009A1297"/>
    <w:rsid w:val="009A203D"/>
    <w:rsid w:val="009A2481"/>
    <w:rsid w:val="009A3627"/>
    <w:rsid w:val="009A36B5"/>
    <w:rsid w:val="009A6106"/>
    <w:rsid w:val="009A7850"/>
    <w:rsid w:val="009B0E0F"/>
    <w:rsid w:val="009B3821"/>
    <w:rsid w:val="009B3EDD"/>
    <w:rsid w:val="009B596C"/>
    <w:rsid w:val="009B73BF"/>
    <w:rsid w:val="009B7477"/>
    <w:rsid w:val="009B75A2"/>
    <w:rsid w:val="009C03E3"/>
    <w:rsid w:val="009C0B6E"/>
    <w:rsid w:val="009C1C25"/>
    <w:rsid w:val="009C2104"/>
    <w:rsid w:val="009C54D0"/>
    <w:rsid w:val="009C5672"/>
    <w:rsid w:val="009C5CE6"/>
    <w:rsid w:val="009C6CDA"/>
    <w:rsid w:val="009C7372"/>
    <w:rsid w:val="009D0EC2"/>
    <w:rsid w:val="009D1EA8"/>
    <w:rsid w:val="009D215D"/>
    <w:rsid w:val="009D2676"/>
    <w:rsid w:val="009D2E56"/>
    <w:rsid w:val="009D2F1B"/>
    <w:rsid w:val="009D39C1"/>
    <w:rsid w:val="009D432B"/>
    <w:rsid w:val="009D6A4B"/>
    <w:rsid w:val="009E0312"/>
    <w:rsid w:val="009E47D9"/>
    <w:rsid w:val="009E7AAD"/>
    <w:rsid w:val="009E7ACB"/>
    <w:rsid w:val="009F02A9"/>
    <w:rsid w:val="009F054D"/>
    <w:rsid w:val="009F19D1"/>
    <w:rsid w:val="009F2FA9"/>
    <w:rsid w:val="009F4BE0"/>
    <w:rsid w:val="009F6EC8"/>
    <w:rsid w:val="009F77E2"/>
    <w:rsid w:val="00A00FEF"/>
    <w:rsid w:val="00A018EB"/>
    <w:rsid w:val="00A01A69"/>
    <w:rsid w:val="00A026D7"/>
    <w:rsid w:val="00A035EF"/>
    <w:rsid w:val="00A04D46"/>
    <w:rsid w:val="00A1001B"/>
    <w:rsid w:val="00A10ABF"/>
    <w:rsid w:val="00A12376"/>
    <w:rsid w:val="00A12667"/>
    <w:rsid w:val="00A12FF0"/>
    <w:rsid w:val="00A14A0C"/>
    <w:rsid w:val="00A15926"/>
    <w:rsid w:val="00A16DB9"/>
    <w:rsid w:val="00A17E7F"/>
    <w:rsid w:val="00A20BA5"/>
    <w:rsid w:val="00A20F70"/>
    <w:rsid w:val="00A22C80"/>
    <w:rsid w:val="00A258F5"/>
    <w:rsid w:val="00A33522"/>
    <w:rsid w:val="00A33DAB"/>
    <w:rsid w:val="00A34C56"/>
    <w:rsid w:val="00A35A81"/>
    <w:rsid w:val="00A402D9"/>
    <w:rsid w:val="00A423AF"/>
    <w:rsid w:val="00A42ECB"/>
    <w:rsid w:val="00A43749"/>
    <w:rsid w:val="00A4381D"/>
    <w:rsid w:val="00A4503E"/>
    <w:rsid w:val="00A454C2"/>
    <w:rsid w:val="00A45AB9"/>
    <w:rsid w:val="00A473E1"/>
    <w:rsid w:val="00A50018"/>
    <w:rsid w:val="00A50C1B"/>
    <w:rsid w:val="00A5198C"/>
    <w:rsid w:val="00A51C53"/>
    <w:rsid w:val="00A52DED"/>
    <w:rsid w:val="00A52F7C"/>
    <w:rsid w:val="00A53F21"/>
    <w:rsid w:val="00A540B7"/>
    <w:rsid w:val="00A5494A"/>
    <w:rsid w:val="00A606D6"/>
    <w:rsid w:val="00A60898"/>
    <w:rsid w:val="00A60B6D"/>
    <w:rsid w:val="00A60F6F"/>
    <w:rsid w:val="00A61AAC"/>
    <w:rsid w:val="00A62ECD"/>
    <w:rsid w:val="00A639A6"/>
    <w:rsid w:val="00A64DF3"/>
    <w:rsid w:val="00A70586"/>
    <w:rsid w:val="00A71391"/>
    <w:rsid w:val="00A72899"/>
    <w:rsid w:val="00A72E92"/>
    <w:rsid w:val="00A72FC5"/>
    <w:rsid w:val="00A73136"/>
    <w:rsid w:val="00A757C4"/>
    <w:rsid w:val="00A82F0A"/>
    <w:rsid w:val="00A83814"/>
    <w:rsid w:val="00A846A2"/>
    <w:rsid w:val="00A84ED5"/>
    <w:rsid w:val="00A8501E"/>
    <w:rsid w:val="00A853B7"/>
    <w:rsid w:val="00A85621"/>
    <w:rsid w:val="00A8622F"/>
    <w:rsid w:val="00A86AB6"/>
    <w:rsid w:val="00A901EF"/>
    <w:rsid w:val="00A908BA"/>
    <w:rsid w:val="00A90C81"/>
    <w:rsid w:val="00A91AF7"/>
    <w:rsid w:val="00A9239B"/>
    <w:rsid w:val="00A92F7E"/>
    <w:rsid w:val="00A938FE"/>
    <w:rsid w:val="00A93A58"/>
    <w:rsid w:val="00A93EAC"/>
    <w:rsid w:val="00A944C3"/>
    <w:rsid w:val="00A95601"/>
    <w:rsid w:val="00A969B2"/>
    <w:rsid w:val="00AA0345"/>
    <w:rsid w:val="00AA079B"/>
    <w:rsid w:val="00AA1C1E"/>
    <w:rsid w:val="00AA2C6B"/>
    <w:rsid w:val="00AA4F4F"/>
    <w:rsid w:val="00AA520B"/>
    <w:rsid w:val="00AA566F"/>
    <w:rsid w:val="00AB1712"/>
    <w:rsid w:val="00AB371E"/>
    <w:rsid w:val="00AB51DD"/>
    <w:rsid w:val="00AB6CE6"/>
    <w:rsid w:val="00AB7904"/>
    <w:rsid w:val="00AB7E1B"/>
    <w:rsid w:val="00AC089C"/>
    <w:rsid w:val="00AC0EC3"/>
    <w:rsid w:val="00AC1D45"/>
    <w:rsid w:val="00AC1ED1"/>
    <w:rsid w:val="00AC61D5"/>
    <w:rsid w:val="00AD120F"/>
    <w:rsid w:val="00AD17C3"/>
    <w:rsid w:val="00AD2306"/>
    <w:rsid w:val="00AD337E"/>
    <w:rsid w:val="00AD352E"/>
    <w:rsid w:val="00AD4ADA"/>
    <w:rsid w:val="00AD53C1"/>
    <w:rsid w:val="00AD59D1"/>
    <w:rsid w:val="00AD5EBF"/>
    <w:rsid w:val="00AD6302"/>
    <w:rsid w:val="00AD6A82"/>
    <w:rsid w:val="00AD7C6B"/>
    <w:rsid w:val="00AE109D"/>
    <w:rsid w:val="00AE2730"/>
    <w:rsid w:val="00AE2E08"/>
    <w:rsid w:val="00AE3F36"/>
    <w:rsid w:val="00AE4649"/>
    <w:rsid w:val="00AE6945"/>
    <w:rsid w:val="00AE77B6"/>
    <w:rsid w:val="00AF03BD"/>
    <w:rsid w:val="00AF0458"/>
    <w:rsid w:val="00AF3FF5"/>
    <w:rsid w:val="00AF4040"/>
    <w:rsid w:val="00AF43A4"/>
    <w:rsid w:val="00AF5492"/>
    <w:rsid w:val="00AF6717"/>
    <w:rsid w:val="00AF73C1"/>
    <w:rsid w:val="00AF75FF"/>
    <w:rsid w:val="00B0178F"/>
    <w:rsid w:val="00B01E84"/>
    <w:rsid w:val="00B024FE"/>
    <w:rsid w:val="00B030EE"/>
    <w:rsid w:val="00B0328D"/>
    <w:rsid w:val="00B0328F"/>
    <w:rsid w:val="00B03573"/>
    <w:rsid w:val="00B04812"/>
    <w:rsid w:val="00B069B3"/>
    <w:rsid w:val="00B06CF2"/>
    <w:rsid w:val="00B07EC7"/>
    <w:rsid w:val="00B12D0D"/>
    <w:rsid w:val="00B132B1"/>
    <w:rsid w:val="00B17E50"/>
    <w:rsid w:val="00B22686"/>
    <w:rsid w:val="00B258BF"/>
    <w:rsid w:val="00B277CC"/>
    <w:rsid w:val="00B27D63"/>
    <w:rsid w:val="00B30964"/>
    <w:rsid w:val="00B30ED9"/>
    <w:rsid w:val="00B31F25"/>
    <w:rsid w:val="00B3321D"/>
    <w:rsid w:val="00B35543"/>
    <w:rsid w:val="00B36EA7"/>
    <w:rsid w:val="00B372E9"/>
    <w:rsid w:val="00B376C9"/>
    <w:rsid w:val="00B37A8E"/>
    <w:rsid w:val="00B4013F"/>
    <w:rsid w:val="00B406FE"/>
    <w:rsid w:val="00B41179"/>
    <w:rsid w:val="00B4363D"/>
    <w:rsid w:val="00B4460A"/>
    <w:rsid w:val="00B44A13"/>
    <w:rsid w:val="00B44A37"/>
    <w:rsid w:val="00B4524F"/>
    <w:rsid w:val="00B455C5"/>
    <w:rsid w:val="00B458FA"/>
    <w:rsid w:val="00B463A9"/>
    <w:rsid w:val="00B47067"/>
    <w:rsid w:val="00B4752E"/>
    <w:rsid w:val="00B50835"/>
    <w:rsid w:val="00B547F0"/>
    <w:rsid w:val="00B55B6A"/>
    <w:rsid w:val="00B628D2"/>
    <w:rsid w:val="00B634BA"/>
    <w:rsid w:val="00B652A2"/>
    <w:rsid w:val="00B657CA"/>
    <w:rsid w:val="00B65F87"/>
    <w:rsid w:val="00B660CD"/>
    <w:rsid w:val="00B66473"/>
    <w:rsid w:val="00B66CB6"/>
    <w:rsid w:val="00B67BD8"/>
    <w:rsid w:val="00B72584"/>
    <w:rsid w:val="00B7341B"/>
    <w:rsid w:val="00B738C9"/>
    <w:rsid w:val="00B74538"/>
    <w:rsid w:val="00B7471F"/>
    <w:rsid w:val="00B74E87"/>
    <w:rsid w:val="00B7560D"/>
    <w:rsid w:val="00B77853"/>
    <w:rsid w:val="00B8235F"/>
    <w:rsid w:val="00B828E7"/>
    <w:rsid w:val="00B830F1"/>
    <w:rsid w:val="00B84557"/>
    <w:rsid w:val="00B85F61"/>
    <w:rsid w:val="00B939D2"/>
    <w:rsid w:val="00B93CFE"/>
    <w:rsid w:val="00B943FB"/>
    <w:rsid w:val="00B952D6"/>
    <w:rsid w:val="00B965BE"/>
    <w:rsid w:val="00B96913"/>
    <w:rsid w:val="00B97EC3"/>
    <w:rsid w:val="00BA0DF1"/>
    <w:rsid w:val="00BA146B"/>
    <w:rsid w:val="00BA4267"/>
    <w:rsid w:val="00BA54E5"/>
    <w:rsid w:val="00BB346A"/>
    <w:rsid w:val="00BB53B4"/>
    <w:rsid w:val="00BB62A8"/>
    <w:rsid w:val="00BC0E68"/>
    <w:rsid w:val="00BC103F"/>
    <w:rsid w:val="00BC20F8"/>
    <w:rsid w:val="00BC2B8D"/>
    <w:rsid w:val="00BC3761"/>
    <w:rsid w:val="00BC4624"/>
    <w:rsid w:val="00BC4F8C"/>
    <w:rsid w:val="00BC539D"/>
    <w:rsid w:val="00BC6546"/>
    <w:rsid w:val="00BD01FB"/>
    <w:rsid w:val="00BD093F"/>
    <w:rsid w:val="00BD184F"/>
    <w:rsid w:val="00BD2124"/>
    <w:rsid w:val="00BD4958"/>
    <w:rsid w:val="00BD5DDC"/>
    <w:rsid w:val="00BD61DB"/>
    <w:rsid w:val="00BD645A"/>
    <w:rsid w:val="00BD77F5"/>
    <w:rsid w:val="00BD7A24"/>
    <w:rsid w:val="00BD7C73"/>
    <w:rsid w:val="00BE0947"/>
    <w:rsid w:val="00BE12B2"/>
    <w:rsid w:val="00BE1E95"/>
    <w:rsid w:val="00BE2858"/>
    <w:rsid w:val="00BE3B3C"/>
    <w:rsid w:val="00BE40B3"/>
    <w:rsid w:val="00BE45A3"/>
    <w:rsid w:val="00BE5D8E"/>
    <w:rsid w:val="00BE682F"/>
    <w:rsid w:val="00BE6F17"/>
    <w:rsid w:val="00BF0617"/>
    <w:rsid w:val="00BF06A0"/>
    <w:rsid w:val="00BF2A69"/>
    <w:rsid w:val="00BF47E7"/>
    <w:rsid w:val="00BF5F17"/>
    <w:rsid w:val="00BF5FC9"/>
    <w:rsid w:val="00BF6AF0"/>
    <w:rsid w:val="00C019E5"/>
    <w:rsid w:val="00C01C69"/>
    <w:rsid w:val="00C02790"/>
    <w:rsid w:val="00C02AE0"/>
    <w:rsid w:val="00C02C05"/>
    <w:rsid w:val="00C0331F"/>
    <w:rsid w:val="00C055A2"/>
    <w:rsid w:val="00C0638B"/>
    <w:rsid w:val="00C067E6"/>
    <w:rsid w:val="00C07BE2"/>
    <w:rsid w:val="00C12280"/>
    <w:rsid w:val="00C13033"/>
    <w:rsid w:val="00C144A9"/>
    <w:rsid w:val="00C15DFE"/>
    <w:rsid w:val="00C15FED"/>
    <w:rsid w:val="00C201AD"/>
    <w:rsid w:val="00C201B7"/>
    <w:rsid w:val="00C2070E"/>
    <w:rsid w:val="00C20BE1"/>
    <w:rsid w:val="00C20BEA"/>
    <w:rsid w:val="00C2107F"/>
    <w:rsid w:val="00C219BC"/>
    <w:rsid w:val="00C21A5D"/>
    <w:rsid w:val="00C23D08"/>
    <w:rsid w:val="00C2469D"/>
    <w:rsid w:val="00C24B92"/>
    <w:rsid w:val="00C24CF4"/>
    <w:rsid w:val="00C24D76"/>
    <w:rsid w:val="00C25A0E"/>
    <w:rsid w:val="00C276A3"/>
    <w:rsid w:val="00C31E71"/>
    <w:rsid w:val="00C33949"/>
    <w:rsid w:val="00C33D70"/>
    <w:rsid w:val="00C34B2C"/>
    <w:rsid w:val="00C35832"/>
    <w:rsid w:val="00C37712"/>
    <w:rsid w:val="00C37AF7"/>
    <w:rsid w:val="00C37BC2"/>
    <w:rsid w:val="00C40E0A"/>
    <w:rsid w:val="00C42F09"/>
    <w:rsid w:val="00C451F2"/>
    <w:rsid w:val="00C4661D"/>
    <w:rsid w:val="00C4690A"/>
    <w:rsid w:val="00C46E05"/>
    <w:rsid w:val="00C51523"/>
    <w:rsid w:val="00C519DE"/>
    <w:rsid w:val="00C5234E"/>
    <w:rsid w:val="00C53825"/>
    <w:rsid w:val="00C55F77"/>
    <w:rsid w:val="00C57198"/>
    <w:rsid w:val="00C6015B"/>
    <w:rsid w:val="00C6026B"/>
    <w:rsid w:val="00C61ABE"/>
    <w:rsid w:val="00C64185"/>
    <w:rsid w:val="00C646B0"/>
    <w:rsid w:val="00C66DF2"/>
    <w:rsid w:val="00C67BCE"/>
    <w:rsid w:val="00C716A6"/>
    <w:rsid w:val="00C721D3"/>
    <w:rsid w:val="00C724AD"/>
    <w:rsid w:val="00C736E6"/>
    <w:rsid w:val="00C73EEA"/>
    <w:rsid w:val="00C751C6"/>
    <w:rsid w:val="00C8003B"/>
    <w:rsid w:val="00C80B2A"/>
    <w:rsid w:val="00C81D0D"/>
    <w:rsid w:val="00C8411C"/>
    <w:rsid w:val="00C8616C"/>
    <w:rsid w:val="00C86F98"/>
    <w:rsid w:val="00C87079"/>
    <w:rsid w:val="00C87C85"/>
    <w:rsid w:val="00C910BF"/>
    <w:rsid w:val="00C929D1"/>
    <w:rsid w:val="00C9504F"/>
    <w:rsid w:val="00C96CAF"/>
    <w:rsid w:val="00C96F36"/>
    <w:rsid w:val="00C96FA0"/>
    <w:rsid w:val="00CA145C"/>
    <w:rsid w:val="00CA2EA6"/>
    <w:rsid w:val="00CA5031"/>
    <w:rsid w:val="00CB00DC"/>
    <w:rsid w:val="00CB0F55"/>
    <w:rsid w:val="00CB1B1A"/>
    <w:rsid w:val="00CB3526"/>
    <w:rsid w:val="00CB3CDF"/>
    <w:rsid w:val="00CB5126"/>
    <w:rsid w:val="00CB5339"/>
    <w:rsid w:val="00CB7A24"/>
    <w:rsid w:val="00CB7BB7"/>
    <w:rsid w:val="00CC146D"/>
    <w:rsid w:val="00CC1C38"/>
    <w:rsid w:val="00CC277B"/>
    <w:rsid w:val="00CC5663"/>
    <w:rsid w:val="00CC5D58"/>
    <w:rsid w:val="00CC6242"/>
    <w:rsid w:val="00CC7B48"/>
    <w:rsid w:val="00CD0C14"/>
    <w:rsid w:val="00CD129E"/>
    <w:rsid w:val="00CD1795"/>
    <w:rsid w:val="00CD55B7"/>
    <w:rsid w:val="00CD6BF0"/>
    <w:rsid w:val="00CD7589"/>
    <w:rsid w:val="00CE261B"/>
    <w:rsid w:val="00CE39EE"/>
    <w:rsid w:val="00CE5933"/>
    <w:rsid w:val="00CE5A2E"/>
    <w:rsid w:val="00CF0799"/>
    <w:rsid w:val="00CF1AFC"/>
    <w:rsid w:val="00CF2B32"/>
    <w:rsid w:val="00CF3D3E"/>
    <w:rsid w:val="00CF40D4"/>
    <w:rsid w:val="00CF4E05"/>
    <w:rsid w:val="00CF5AF1"/>
    <w:rsid w:val="00CF6418"/>
    <w:rsid w:val="00CF67B2"/>
    <w:rsid w:val="00CF7357"/>
    <w:rsid w:val="00CF77D7"/>
    <w:rsid w:val="00D000AA"/>
    <w:rsid w:val="00D0090B"/>
    <w:rsid w:val="00D025FE"/>
    <w:rsid w:val="00D048A0"/>
    <w:rsid w:val="00D06AB7"/>
    <w:rsid w:val="00D0714C"/>
    <w:rsid w:val="00D15029"/>
    <w:rsid w:val="00D15F6D"/>
    <w:rsid w:val="00D166B2"/>
    <w:rsid w:val="00D20F07"/>
    <w:rsid w:val="00D22592"/>
    <w:rsid w:val="00D230B3"/>
    <w:rsid w:val="00D2425E"/>
    <w:rsid w:val="00D30647"/>
    <w:rsid w:val="00D31B26"/>
    <w:rsid w:val="00D31FC5"/>
    <w:rsid w:val="00D32FC4"/>
    <w:rsid w:val="00D33C12"/>
    <w:rsid w:val="00D34577"/>
    <w:rsid w:val="00D34661"/>
    <w:rsid w:val="00D35EEA"/>
    <w:rsid w:val="00D36515"/>
    <w:rsid w:val="00D365D8"/>
    <w:rsid w:val="00D37AB0"/>
    <w:rsid w:val="00D37AB3"/>
    <w:rsid w:val="00D40AC1"/>
    <w:rsid w:val="00D4103B"/>
    <w:rsid w:val="00D413FF"/>
    <w:rsid w:val="00D41FC8"/>
    <w:rsid w:val="00D42164"/>
    <w:rsid w:val="00D4232A"/>
    <w:rsid w:val="00D4309E"/>
    <w:rsid w:val="00D439ED"/>
    <w:rsid w:val="00D43A9E"/>
    <w:rsid w:val="00D43B2A"/>
    <w:rsid w:val="00D461DA"/>
    <w:rsid w:val="00D47011"/>
    <w:rsid w:val="00D471F2"/>
    <w:rsid w:val="00D47BC5"/>
    <w:rsid w:val="00D5097B"/>
    <w:rsid w:val="00D513E0"/>
    <w:rsid w:val="00D52903"/>
    <w:rsid w:val="00D5437A"/>
    <w:rsid w:val="00D55AC4"/>
    <w:rsid w:val="00D569DF"/>
    <w:rsid w:val="00D57356"/>
    <w:rsid w:val="00D57B4F"/>
    <w:rsid w:val="00D60944"/>
    <w:rsid w:val="00D60B9C"/>
    <w:rsid w:val="00D6173D"/>
    <w:rsid w:val="00D63615"/>
    <w:rsid w:val="00D65923"/>
    <w:rsid w:val="00D7327B"/>
    <w:rsid w:val="00D77F0A"/>
    <w:rsid w:val="00D807E7"/>
    <w:rsid w:val="00D810EB"/>
    <w:rsid w:val="00D814A2"/>
    <w:rsid w:val="00D82246"/>
    <w:rsid w:val="00D83E4A"/>
    <w:rsid w:val="00D84D3A"/>
    <w:rsid w:val="00D85F72"/>
    <w:rsid w:val="00D862E1"/>
    <w:rsid w:val="00D87D5F"/>
    <w:rsid w:val="00D90A1D"/>
    <w:rsid w:val="00D91869"/>
    <w:rsid w:val="00D925EC"/>
    <w:rsid w:val="00D94376"/>
    <w:rsid w:val="00D945AC"/>
    <w:rsid w:val="00D94BBC"/>
    <w:rsid w:val="00D94DB2"/>
    <w:rsid w:val="00D96701"/>
    <w:rsid w:val="00D96D09"/>
    <w:rsid w:val="00D97BAA"/>
    <w:rsid w:val="00DA15B6"/>
    <w:rsid w:val="00DA3A75"/>
    <w:rsid w:val="00DA3D2B"/>
    <w:rsid w:val="00DA4E7D"/>
    <w:rsid w:val="00DA5778"/>
    <w:rsid w:val="00DA6710"/>
    <w:rsid w:val="00DA68DA"/>
    <w:rsid w:val="00DA698E"/>
    <w:rsid w:val="00DA7E1A"/>
    <w:rsid w:val="00DB1CFF"/>
    <w:rsid w:val="00DB248D"/>
    <w:rsid w:val="00DB3ECA"/>
    <w:rsid w:val="00DB485C"/>
    <w:rsid w:val="00DB4BF8"/>
    <w:rsid w:val="00DB59EE"/>
    <w:rsid w:val="00DC2DF7"/>
    <w:rsid w:val="00DC3008"/>
    <w:rsid w:val="00DC55B6"/>
    <w:rsid w:val="00DC5EE4"/>
    <w:rsid w:val="00DC6426"/>
    <w:rsid w:val="00DC7319"/>
    <w:rsid w:val="00DD0070"/>
    <w:rsid w:val="00DD07E4"/>
    <w:rsid w:val="00DD0B55"/>
    <w:rsid w:val="00DD17CE"/>
    <w:rsid w:val="00DD29D0"/>
    <w:rsid w:val="00DD2BDF"/>
    <w:rsid w:val="00DD5218"/>
    <w:rsid w:val="00DD54A5"/>
    <w:rsid w:val="00DD5E27"/>
    <w:rsid w:val="00DD7B3C"/>
    <w:rsid w:val="00DE072D"/>
    <w:rsid w:val="00DE092F"/>
    <w:rsid w:val="00DE0BE3"/>
    <w:rsid w:val="00DE6B2F"/>
    <w:rsid w:val="00DE6EC6"/>
    <w:rsid w:val="00DF05B7"/>
    <w:rsid w:val="00DF23F6"/>
    <w:rsid w:val="00DF2F60"/>
    <w:rsid w:val="00DF744A"/>
    <w:rsid w:val="00DF7479"/>
    <w:rsid w:val="00DF78D1"/>
    <w:rsid w:val="00E04BAE"/>
    <w:rsid w:val="00E055A5"/>
    <w:rsid w:val="00E05D0A"/>
    <w:rsid w:val="00E07613"/>
    <w:rsid w:val="00E104D9"/>
    <w:rsid w:val="00E10CAB"/>
    <w:rsid w:val="00E1200A"/>
    <w:rsid w:val="00E130F2"/>
    <w:rsid w:val="00E13210"/>
    <w:rsid w:val="00E133FE"/>
    <w:rsid w:val="00E13C0F"/>
    <w:rsid w:val="00E14119"/>
    <w:rsid w:val="00E142B4"/>
    <w:rsid w:val="00E159E6"/>
    <w:rsid w:val="00E20A31"/>
    <w:rsid w:val="00E20F1E"/>
    <w:rsid w:val="00E21E0D"/>
    <w:rsid w:val="00E22A9D"/>
    <w:rsid w:val="00E232AD"/>
    <w:rsid w:val="00E23D46"/>
    <w:rsid w:val="00E2491C"/>
    <w:rsid w:val="00E2523B"/>
    <w:rsid w:val="00E30FA3"/>
    <w:rsid w:val="00E32940"/>
    <w:rsid w:val="00E33596"/>
    <w:rsid w:val="00E33B0A"/>
    <w:rsid w:val="00E33C0F"/>
    <w:rsid w:val="00E36002"/>
    <w:rsid w:val="00E4020A"/>
    <w:rsid w:val="00E405BC"/>
    <w:rsid w:val="00E41553"/>
    <w:rsid w:val="00E41CD3"/>
    <w:rsid w:val="00E42E53"/>
    <w:rsid w:val="00E43A1A"/>
    <w:rsid w:val="00E43FA4"/>
    <w:rsid w:val="00E44C3E"/>
    <w:rsid w:val="00E4637E"/>
    <w:rsid w:val="00E47924"/>
    <w:rsid w:val="00E47CD0"/>
    <w:rsid w:val="00E5098D"/>
    <w:rsid w:val="00E512A6"/>
    <w:rsid w:val="00E5233D"/>
    <w:rsid w:val="00E55CD5"/>
    <w:rsid w:val="00E574DD"/>
    <w:rsid w:val="00E57CF2"/>
    <w:rsid w:val="00E60210"/>
    <w:rsid w:val="00E60308"/>
    <w:rsid w:val="00E60701"/>
    <w:rsid w:val="00E60791"/>
    <w:rsid w:val="00E60DD4"/>
    <w:rsid w:val="00E62A36"/>
    <w:rsid w:val="00E643B5"/>
    <w:rsid w:val="00E65269"/>
    <w:rsid w:val="00E65910"/>
    <w:rsid w:val="00E65B32"/>
    <w:rsid w:val="00E66699"/>
    <w:rsid w:val="00E67844"/>
    <w:rsid w:val="00E67FCB"/>
    <w:rsid w:val="00E7035F"/>
    <w:rsid w:val="00E7120E"/>
    <w:rsid w:val="00E72297"/>
    <w:rsid w:val="00E73EA5"/>
    <w:rsid w:val="00E7595B"/>
    <w:rsid w:val="00E75960"/>
    <w:rsid w:val="00E767C3"/>
    <w:rsid w:val="00E76AEF"/>
    <w:rsid w:val="00E7778F"/>
    <w:rsid w:val="00E807AB"/>
    <w:rsid w:val="00E81841"/>
    <w:rsid w:val="00E83FC2"/>
    <w:rsid w:val="00E854D6"/>
    <w:rsid w:val="00E85C51"/>
    <w:rsid w:val="00E874A5"/>
    <w:rsid w:val="00E8760D"/>
    <w:rsid w:val="00E9156C"/>
    <w:rsid w:val="00E921B0"/>
    <w:rsid w:val="00E92868"/>
    <w:rsid w:val="00E95E5B"/>
    <w:rsid w:val="00E97642"/>
    <w:rsid w:val="00EA192C"/>
    <w:rsid w:val="00EA286E"/>
    <w:rsid w:val="00EA3A29"/>
    <w:rsid w:val="00EA51BD"/>
    <w:rsid w:val="00EB055D"/>
    <w:rsid w:val="00EB0EFF"/>
    <w:rsid w:val="00EB2207"/>
    <w:rsid w:val="00EB2492"/>
    <w:rsid w:val="00EB3E04"/>
    <w:rsid w:val="00EB77A9"/>
    <w:rsid w:val="00EB7D61"/>
    <w:rsid w:val="00EC10C3"/>
    <w:rsid w:val="00EC15A9"/>
    <w:rsid w:val="00EC1A4E"/>
    <w:rsid w:val="00EC2112"/>
    <w:rsid w:val="00EC22C3"/>
    <w:rsid w:val="00EC274A"/>
    <w:rsid w:val="00EC3BD8"/>
    <w:rsid w:val="00EC463D"/>
    <w:rsid w:val="00EC60D5"/>
    <w:rsid w:val="00EC68F1"/>
    <w:rsid w:val="00EC6904"/>
    <w:rsid w:val="00EC6C7A"/>
    <w:rsid w:val="00EC6CAD"/>
    <w:rsid w:val="00EC6D41"/>
    <w:rsid w:val="00EC718E"/>
    <w:rsid w:val="00EC7315"/>
    <w:rsid w:val="00EC7445"/>
    <w:rsid w:val="00EC7AE1"/>
    <w:rsid w:val="00ED226B"/>
    <w:rsid w:val="00ED22D1"/>
    <w:rsid w:val="00EE0D39"/>
    <w:rsid w:val="00EE10CF"/>
    <w:rsid w:val="00EE3429"/>
    <w:rsid w:val="00EE397F"/>
    <w:rsid w:val="00EE3C76"/>
    <w:rsid w:val="00EE51A3"/>
    <w:rsid w:val="00EE6840"/>
    <w:rsid w:val="00EE6CDB"/>
    <w:rsid w:val="00EF0881"/>
    <w:rsid w:val="00EF0CF9"/>
    <w:rsid w:val="00EF175B"/>
    <w:rsid w:val="00EF1BA8"/>
    <w:rsid w:val="00EF3556"/>
    <w:rsid w:val="00EF402F"/>
    <w:rsid w:val="00EF474B"/>
    <w:rsid w:val="00EF50E8"/>
    <w:rsid w:val="00EF60BC"/>
    <w:rsid w:val="00EF618F"/>
    <w:rsid w:val="00EF69A1"/>
    <w:rsid w:val="00F01207"/>
    <w:rsid w:val="00F019F9"/>
    <w:rsid w:val="00F02398"/>
    <w:rsid w:val="00F029B2"/>
    <w:rsid w:val="00F02A16"/>
    <w:rsid w:val="00F034B4"/>
    <w:rsid w:val="00F044D7"/>
    <w:rsid w:val="00F0579C"/>
    <w:rsid w:val="00F05DA1"/>
    <w:rsid w:val="00F06092"/>
    <w:rsid w:val="00F063E1"/>
    <w:rsid w:val="00F0661C"/>
    <w:rsid w:val="00F069F2"/>
    <w:rsid w:val="00F120CA"/>
    <w:rsid w:val="00F12E10"/>
    <w:rsid w:val="00F136EC"/>
    <w:rsid w:val="00F13F47"/>
    <w:rsid w:val="00F1550B"/>
    <w:rsid w:val="00F156D2"/>
    <w:rsid w:val="00F16969"/>
    <w:rsid w:val="00F2101C"/>
    <w:rsid w:val="00F2324B"/>
    <w:rsid w:val="00F23E6F"/>
    <w:rsid w:val="00F2402F"/>
    <w:rsid w:val="00F2444B"/>
    <w:rsid w:val="00F25E7C"/>
    <w:rsid w:val="00F304DE"/>
    <w:rsid w:val="00F31C10"/>
    <w:rsid w:val="00F32414"/>
    <w:rsid w:val="00F32D5E"/>
    <w:rsid w:val="00F339C2"/>
    <w:rsid w:val="00F35F3E"/>
    <w:rsid w:val="00F36135"/>
    <w:rsid w:val="00F40C80"/>
    <w:rsid w:val="00F417CC"/>
    <w:rsid w:val="00F434F9"/>
    <w:rsid w:val="00F43551"/>
    <w:rsid w:val="00F4386C"/>
    <w:rsid w:val="00F44E81"/>
    <w:rsid w:val="00F4514A"/>
    <w:rsid w:val="00F45729"/>
    <w:rsid w:val="00F46256"/>
    <w:rsid w:val="00F46BEB"/>
    <w:rsid w:val="00F47016"/>
    <w:rsid w:val="00F47A5E"/>
    <w:rsid w:val="00F47E25"/>
    <w:rsid w:val="00F511AD"/>
    <w:rsid w:val="00F52CE2"/>
    <w:rsid w:val="00F549DB"/>
    <w:rsid w:val="00F5517B"/>
    <w:rsid w:val="00F5576E"/>
    <w:rsid w:val="00F5582C"/>
    <w:rsid w:val="00F55F06"/>
    <w:rsid w:val="00F5622F"/>
    <w:rsid w:val="00F567BB"/>
    <w:rsid w:val="00F56C95"/>
    <w:rsid w:val="00F56DE3"/>
    <w:rsid w:val="00F6133C"/>
    <w:rsid w:val="00F6243E"/>
    <w:rsid w:val="00F64CE6"/>
    <w:rsid w:val="00F66C6D"/>
    <w:rsid w:val="00F679FE"/>
    <w:rsid w:val="00F707AD"/>
    <w:rsid w:val="00F72892"/>
    <w:rsid w:val="00F72B61"/>
    <w:rsid w:val="00F7365E"/>
    <w:rsid w:val="00F73960"/>
    <w:rsid w:val="00F75DC0"/>
    <w:rsid w:val="00F76C39"/>
    <w:rsid w:val="00F8005C"/>
    <w:rsid w:val="00F800C7"/>
    <w:rsid w:val="00F80F12"/>
    <w:rsid w:val="00F8366B"/>
    <w:rsid w:val="00F84324"/>
    <w:rsid w:val="00F86714"/>
    <w:rsid w:val="00F86DE1"/>
    <w:rsid w:val="00F86F04"/>
    <w:rsid w:val="00F87881"/>
    <w:rsid w:val="00F929A4"/>
    <w:rsid w:val="00F93414"/>
    <w:rsid w:val="00F93E27"/>
    <w:rsid w:val="00F94023"/>
    <w:rsid w:val="00F940BB"/>
    <w:rsid w:val="00F9465A"/>
    <w:rsid w:val="00F95599"/>
    <w:rsid w:val="00F97312"/>
    <w:rsid w:val="00FA0C1F"/>
    <w:rsid w:val="00FA1925"/>
    <w:rsid w:val="00FA22A5"/>
    <w:rsid w:val="00FA2725"/>
    <w:rsid w:val="00FA2AC4"/>
    <w:rsid w:val="00FA349C"/>
    <w:rsid w:val="00FA3AEA"/>
    <w:rsid w:val="00FA4BA2"/>
    <w:rsid w:val="00FA4EF1"/>
    <w:rsid w:val="00FA5645"/>
    <w:rsid w:val="00FA5D52"/>
    <w:rsid w:val="00FB05F0"/>
    <w:rsid w:val="00FB259D"/>
    <w:rsid w:val="00FB280F"/>
    <w:rsid w:val="00FB2BFC"/>
    <w:rsid w:val="00FB4740"/>
    <w:rsid w:val="00FB56E9"/>
    <w:rsid w:val="00FB7AEF"/>
    <w:rsid w:val="00FC0519"/>
    <w:rsid w:val="00FC3841"/>
    <w:rsid w:val="00FC3A1F"/>
    <w:rsid w:val="00FC3DE2"/>
    <w:rsid w:val="00FC4650"/>
    <w:rsid w:val="00FC4824"/>
    <w:rsid w:val="00FC6CFF"/>
    <w:rsid w:val="00FC77F8"/>
    <w:rsid w:val="00FD3A19"/>
    <w:rsid w:val="00FD5AA6"/>
    <w:rsid w:val="00FE0944"/>
    <w:rsid w:val="00FE1093"/>
    <w:rsid w:val="00FE152D"/>
    <w:rsid w:val="00FE1530"/>
    <w:rsid w:val="00FE1E0D"/>
    <w:rsid w:val="00FE2492"/>
    <w:rsid w:val="00FE2670"/>
    <w:rsid w:val="00FE291D"/>
    <w:rsid w:val="00FE32BC"/>
    <w:rsid w:val="00FE5706"/>
    <w:rsid w:val="00FE643B"/>
    <w:rsid w:val="00FE72BA"/>
    <w:rsid w:val="00FE735B"/>
    <w:rsid w:val="00FE755B"/>
    <w:rsid w:val="00FF0D7E"/>
    <w:rsid w:val="00FF0EF5"/>
    <w:rsid w:val="00FF223D"/>
    <w:rsid w:val="00FF30BA"/>
    <w:rsid w:val="00FF42A8"/>
    <w:rsid w:val="00FF4A79"/>
    <w:rsid w:val="00FF5F75"/>
    <w:rsid w:val="00FF65B6"/>
    <w:rsid w:val="00FF6C9C"/>
    <w:rsid w:val="00FF6F42"/>
    <w:rsid w:val="00FF7737"/>
    <w:rsid w:val="0BBEB0AB"/>
    <w:rsid w:val="0BDCB86A"/>
    <w:rsid w:val="11658C15"/>
    <w:rsid w:val="1960B2E2"/>
    <w:rsid w:val="289D6234"/>
    <w:rsid w:val="28CBE30E"/>
    <w:rsid w:val="48A8EEF6"/>
    <w:rsid w:val="68A2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363F08"/>
  <w15:docId w15:val="{E559EFAB-8941-B144-BD69-883326A1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nhideWhenUsed="1"/>
    <w:lsdException w:name="List Bullet 4" w:semiHidden="1" w:unhideWhenUsed="1"/>
    <w:lsdException w:name="List Bullet 5" w:semiHidden="1" w:unhideWhenUsed="1"/>
    <w:lsdException w:name="List Number 3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63A9A"/>
    <w:pPr>
      <w:spacing w:after="240" w:line="320" w:lineRule="exact"/>
    </w:pPr>
    <w:rPr>
      <w:rFonts w:ascii="Arial" w:hAnsi="Arial" w:cs="Arial"/>
      <w:szCs w:val="22"/>
      <w:lang w:val="de-DE"/>
    </w:rPr>
  </w:style>
  <w:style w:type="paragraph" w:styleId="berschrift1">
    <w:name w:val="heading 1"/>
    <w:aliases w:val="Schlagzeile"/>
    <w:basedOn w:val="Kopfzeile"/>
    <w:next w:val="Standard"/>
    <w:link w:val="berschrift1Zchn"/>
    <w:qFormat/>
    <w:rsid w:val="00AB7E1B"/>
    <w:pPr>
      <w:tabs>
        <w:tab w:val="clear" w:pos="4536"/>
        <w:tab w:val="clear" w:pos="9072"/>
        <w:tab w:val="left" w:pos="4253"/>
        <w:tab w:val="left" w:pos="5103"/>
        <w:tab w:val="left" w:pos="5954"/>
        <w:tab w:val="left" w:pos="6804"/>
      </w:tabs>
      <w:spacing w:after="600" w:line="280" w:lineRule="exact"/>
      <w:outlineLvl w:val="0"/>
    </w:pPr>
    <w:rPr>
      <w:sz w:val="24"/>
      <w:szCs w:val="24"/>
      <w:lang w:val="de-CH"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">
    <w:name w:val="Fliesstext"/>
    <w:basedOn w:val="Standard"/>
  </w:style>
  <w:style w:type="paragraph" w:styleId="Verzeichnis1">
    <w:name w:val="toc 1"/>
    <w:basedOn w:val="Standard"/>
    <w:next w:val="Standard"/>
    <w:autoRedefine/>
    <w:semiHidden/>
    <w:pPr>
      <w:tabs>
        <w:tab w:val="right" w:leader="dot" w:pos="420"/>
        <w:tab w:val="left" w:pos="1316"/>
      </w:tabs>
    </w:pPr>
    <w:rPr>
      <w:szCs w:val="24"/>
    </w:rPr>
  </w:style>
  <w:style w:type="paragraph" w:styleId="Sprechblasentext">
    <w:name w:val="Balloon Text"/>
    <w:basedOn w:val="Standard"/>
    <w:link w:val="SprechblasentextZchn"/>
    <w:rsid w:val="00745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745B3E"/>
    <w:rPr>
      <w:rFonts w:ascii="Tahoma" w:hAnsi="Tahoma" w:cs="Tahoma"/>
      <w:sz w:val="16"/>
      <w:szCs w:val="16"/>
      <w:lang w:eastAsia="en-US"/>
    </w:rPr>
  </w:style>
  <w:style w:type="character" w:customStyle="1" w:styleId="KopfzeileZchn">
    <w:name w:val="Kopfzeile Zchn"/>
    <w:basedOn w:val="Absatz-Standardschriftart"/>
    <w:link w:val="Kopfzeile"/>
    <w:rsid w:val="002D5E34"/>
    <w:rPr>
      <w:rFonts w:ascii="Arial" w:hAnsi="Arial"/>
      <w:sz w:val="22"/>
      <w:lang w:eastAsia="en-US"/>
    </w:rPr>
  </w:style>
  <w:style w:type="character" w:styleId="Kommentarzeichen">
    <w:name w:val="annotation reference"/>
    <w:basedOn w:val="Absatz-Standardschriftart"/>
    <w:rsid w:val="009475B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475B3"/>
  </w:style>
  <w:style w:type="character" w:customStyle="1" w:styleId="KommentartextZchn">
    <w:name w:val="Kommentartext Zchn"/>
    <w:basedOn w:val="Absatz-Standardschriftart"/>
    <w:link w:val="Kommentartext"/>
    <w:rsid w:val="009475B3"/>
    <w:rPr>
      <w:rFonts w:ascii="Arial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9475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475B3"/>
    <w:rPr>
      <w:rFonts w:ascii="Arial" w:hAnsi="Arial"/>
      <w:b/>
      <w:bCs/>
      <w:lang w:eastAsia="en-US"/>
    </w:rPr>
  </w:style>
  <w:style w:type="character" w:styleId="Hyperlink">
    <w:name w:val="Hyperlink"/>
    <w:basedOn w:val="Absatz-Standardschriftart"/>
    <w:rsid w:val="00120AF2"/>
    <w:rPr>
      <w:color w:val="0000FF" w:themeColor="hyperlink"/>
      <w:u w:val="single"/>
    </w:rPr>
  </w:style>
  <w:style w:type="character" w:styleId="Fett">
    <w:name w:val="Strong"/>
    <w:aliases w:val="Boilerplate"/>
    <w:qFormat/>
    <w:rsid w:val="00055A5C"/>
    <w:rPr>
      <w:rFonts w:ascii="Arial" w:hAnsi="Arial"/>
      <w:color w:val="auto"/>
      <w:sz w:val="16"/>
    </w:rPr>
  </w:style>
  <w:style w:type="paragraph" w:styleId="KeinLeerraum">
    <w:name w:val="No Spacing"/>
    <w:aliases w:val="Dachzeile"/>
    <w:basedOn w:val="Standard"/>
    <w:uiPriority w:val="1"/>
    <w:qFormat/>
    <w:rsid w:val="008B4FFC"/>
    <w:pPr>
      <w:spacing w:before="840" w:after="0" w:line="360" w:lineRule="auto"/>
    </w:pPr>
    <w:rPr>
      <w:b/>
      <w:sz w:val="24"/>
      <w:lang w:val="de-CH"/>
    </w:rPr>
  </w:style>
  <w:style w:type="character" w:customStyle="1" w:styleId="berschrift1Zchn">
    <w:name w:val="Überschrift 1 Zchn"/>
    <w:aliases w:val="Schlagzeile Zchn"/>
    <w:basedOn w:val="Absatz-Standardschriftart"/>
    <w:link w:val="berschrift1"/>
    <w:rsid w:val="00AB7E1B"/>
    <w:rPr>
      <w:rFonts w:ascii="Arial" w:hAnsi="Arial"/>
      <w:sz w:val="24"/>
      <w:szCs w:val="24"/>
      <w:lang w:val="de-CH" w:eastAsia="de-DE" w:bidi="ar-SA"/>
    </w:rPr>
  </w:style>
  <w:style w:type="character" w:styleId="Hervorhebung">
    <w:name w:val="Emphasis"/>
    <w:aliases w:val="Ort/Datum"/>
    <w:qFormat/>
    <w:rsid w:val="00AB7E1B"/>
  </w:style>
  <w:style w:type="paragraph" w:styleId="Titel">
    <w:name w:val="Title"/>
    <w:aliases w:val="Lead"/>
    <w:basedOn w:val="Kopfzeile"/>
    <w:next w:val="Standard"/>
    <w:link w:val="TitelZchn"/>
    <w:qFormat/>
    <w:rsid w:val="00AB7E1B"/>
    <w:rPr>
      <w:b/>
      <w:lang w:val="de-CH"/>
    </w:rPr>
  </w:style>
  <w:style w:type="character" w:customStyle="1" w:styleId="TitelZchn">
    <w:name w:val="Titel Zchn"/>
    <w:aliases w:val="Lead Zchn"/>
    <w:basedOn w:val="Absatz-Standardschriftart"/>
    <w:link w:val="Titel"/>
    <w:rsid w:val="00AB7E1B"/>
    <w:rPr>
      <w:rFonts w:ascii="Arial" w:hAnsi="Arial" w:cs="Arial"/>
      <w:b/>
      <w:szCs w:val="22"/>
      <w:lang w:val="de-CH"/>
    </w:rPr>
  </w:style>
  <w:style w:type="paragraph" w:styleId="Zitat">
    <w:name w:val="Quote"/>
    <w:aliases w:val="BU"/>
    <w:basedOn w:val="Standard"/>
    <w:next w:val="Standard"/>
    <w:link w:val="ZitatZchn"/>
    <w:uiPriority w:val="29"/>
    <w:qFormat/>
    <w:rsid w:val="00C0638B"/>
    <w:pPr>
      <w:spacing w:after="0"/>
    </w:pPr>
    <w:rPr>
      <w:lang w:val="de-CH" w:eastAsia="de-CH" w:bidi="ar-SA"/>
    </w:rPr>
  </w:style>
  <w:style w:type="character" w:customStyle="1" w:styleId="ZitatZchn">
    <w:name w:val="Zitat Zchn"/>
    <w:aliases w:val="BU Zchn"/>
    <w:basedOn w:val="Absatz-Standardschriftart"/>
    <w:link w:val="Zitat"/>
    <w:uiPriority w:val="29"/>
    <w:rsid w:val="00C0638B"/>
    <w:rPr>
      <w:rFonts w:ascii="Arial" w:hAnsi="Arial" w:cs="Arial"/>
      <w:szCs w:val="22"/>
      <w:lang w:val="de-CH" w:eastAsia="de-CH" w:bidi="ar-SA"/>
    </w:rPr>
  </w:style>
  <w:style w:type="paragraph" w:styleId="Untertitel">
    <w:name w:val="Subtitle"/>
    <w:aliases w:val="Zwischen Headline"/>
    <w:basedOn w:val="Standard"/>
    <w:next w:val="Standard"/>
    <w:link w:val="UntertitelZchn"/>
    <w:qFormat/>
    <w:rsid w:val="00C0638B"/>
    <w:pPr>
      <w:spacing w:after="0"/>
    </w:pPr>
    <w:rPr>
      <w:b/>
    </w:rPr>
  </w:style>
  <w:style w:type="character" w:customStyle="1" w:styleId="UntertitelZchn">
    <w:name w:val="Untertitel Zchn"/>
    <w:aliases w:val="Zwischen Headline Zchn"/>
    <w:basedOn w:val="Absatz-Standardschriftart"/>
    <w:link w:val="Untertitel"/>
    <w:rsid w:val="00C0638B"/>
    <w:rPr>
      <w:rFonts w:ascii="Arial" w:hAnsi="Arial" w:cs="Arial"/>
      <w:b/>
      <w:szCs w:val="22"/>
      <w:lang w:val="de-CH"/>
    </w:rPr>
  </w:style>
  <w:style w:type="table" w:styleId="Tabellenraster">
    <w:name w:val="Table Grid"/>
    <w:basedOn w:val="NormaleTabelle"/>
    <w:rsid w:val="00AB7E1B"/>
    <w:rPr>
      <w:lang w:val="de-CH" w:eastAsia="de-CH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ivesZitat">
    <w:name w:val="Intense Quote"/>
    <w:aliases w:val="caption,Boilerplate Headline"/>
    <w:basedOn w:val="Zitat"/>
    <w:next w:val="Standard"/>
    <w:link w:val="IntensivesZitatZchn"/>
    <w:uiPriority w:val="30"/>
    <w:qFormat/>
    <w:rsid w:val="00C37712"/>
    <w:pPr>
      <w:spacing w:after="240" w:line="240" w:lineRule="auto"/>
      <w:ind w:left="142" w:right="913"/>
    </w:pPr>
    <w:rPr>
      <w:sz w:val="18"/>
      <w:lang w:val="en-US"/>
    </w:rPr>
  </w:style>
  <w:style w:type="character" w:customStyle="1" w:styleId="IntensivesZitatZchn">
    <w:name w:val="Intensives Zitat Zchn"/>
    <w:aliases w:val="caption Zchn,Boilerplate Headline Zchn"/>
    <w:basedOn w:val="Absatz-Standardschriftart"/>
    <w:link w:val="IntensivesZitat"/>
    <w:uiPriority w:val="30"/>
    <w:rsid w:val="00C37712"/>
    <w:rPr>
      <w:rFonts w:ascii="Arial" w:hAnsi="Arial" w:cs="Arial"/>
      <w:sz w:val="18"/>
      <w:szCs w:val="22"/>
      <w:lang w:eastAsia="de-CH" w:bidi="ar-SA"/>
    </w:rPr>
  </w:style>
  <w:style w:type="character" w:styleId="SchwacherVerweis">
    <w:name w:val="Subtle Reference"/>
    <w:uiPriority w:val="31"/>
    <w:qFormat/>
    <w:rsid w:val="00063A9A"/>
    <w:rPr>
      <w:b/>
      <w:sz w:val="16"/>
      <w:lang w:eastAsia="en-US" w:bidi="en-US"/>
    </w:rPr>
  </w:style>
  <w:style w:type="paragraph" w:customStyle="1" w:styleId="Boilerpatebold">
    <w:name w:val="Boilerpate bold"/>
    <w:basedOn w:val="Standard"/>
    <w:autoRedefine/>
    <w:qFormat/>
    <w:rsid w:val="00055A5C"/>
    <w:pPr>
      <w:spacing w:after="0" w:line="240" w:lineRule="auto"/>
    </w:pPr>
    <w:rPr>
      <w:b/>
      <w:sz w:val="16"/>
    </w:rPr>
  </w:style>
  <w:style w:type="character" w:styleId="BesuchterLink">
    <w:name w:val="FollowedHyperlink"/>
    <w:basedOn w:val="Absatz-Standardschriftart"/>
    <w:rsid w:val="007200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F02398"/>
    <w:pPr>
      <w:ind w:left="720"/>
      <w:contextualSpacing/>
    </w:pPr>
  </w:style>
  <w:style w:type="character" w:customStyle="1" w:styleId="st">
    <w:name w:val="st"/>
    <w:basedOn w:val="Absatz-Standardschriftart"/>
    <w:rsid w:val="00EE51A3"/>
  </w:style>
  <w:style w:type="paragraph" w:styleId="berarbeitung">
    <w:name w:val="Revision"/>
    <w:hidden/>
    <w:uiPriority w:val="99"/>
    <w:semiHidden/>
    <w:rsid w:val="006972AA"/>
    <w:rPr>
      <w:rFonts w:ascii="Arial" w:hAnsi="Arial" w:cs="Arial"/>
      <w:szCs w:val="22"/>
      <w:lang w:val="de-DE"/>
    </w:rPr>
  </w:style>
  <w:style w:type="character" w:styleId="NichtaufgelsteErwhnung">
    <w:name w:val="Unresolved Mention"/>
    <w:basedOn w:val="Absatz-Standardschriftart"/>
    <w:uiPriority w:val="99"/>
    <w:unhideWhenUsed/>
    <w:rsid w:val="0017537C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B372E9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212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6912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3231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419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7574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7232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9330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0558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ol\Desktop\Template%20Press%20Releas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tas_x003f_ xmlns="a881e725-481a-4aca-9717-81a5e1f4fa4c" xsi:nil="true"/>
    <KeywordsBild_x002f_Video xmlns="a881e725-481a-4aca-9717-81a5e1f4fa4c" xsi:nil="true"/>
    <Bildrechte xmlns="a881e725-481a-4aca-9717-81a5e1f4fa4c" xsi:nil="true"/>
    <Kommentar xmlns="a881e725-481a-4aca-9717-81a5e1f4fa4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9AA38055B7F4C88C30D788E901AD1" ma:contentTypeVersion="18" ma:contentTypeDescription="Ein neues Dokument erstellen." ma:contentTypeScope="" ma:versionID="7171740d4af0523d8bed45222bebebd2">
  <xsd:schema xmlns:xsd="http://www.w3.org/2001/XMLSchema" xmlns:xs="http://www.w3.org/2001/XMLSchema" xmlns:p="http://schemas.microsoft.com/office/2006/metadata/properties" xmlns:ns2="a881e725-481a-4aca-9717-81a5e1f4fa4c" xmlns:ns3="e59efd25-d2e3-4729-85b5-54e358c4dbcf" targetNamespace="http://schemas.microsoft.com/office/2006/metadata/properties" ma:root="true" ma:fieldsID="bfec8746c29a0064bf4e7b02548437d1" ns2:_="" ns3:_="">
    <xsd:import namespace="a881e725-481a-4aca-9717-81a5e1f4fa4c"/>
    <xsd:import namespace="e59efd25-d2e3-4729-85b5-54e358c4db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Bildrechte" minOccurs="0"/>
                <xsd:element ref="ns2:KeywordsBild_x002f_Video" minOccurs="0"/>
                <xsd:element ref="ns2:Kommenta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tas_x003f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81e725-481a-4aca-9717-81a5e1f4fa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Bildrechte" ma:index="17" nillable="true" ma:displayName="Bildrechte" ma:format="Dropdown" ma:internalName="Bildrechte">
      <xsd:simpleType>
        <xsd:restriction base="dms:Note">
          <xsd:maxLength value="255"/>
        </xsd:restriction>
      </xsd:simpleType>
    </xsd:element>
    <xsd:element name="KeywordsBild_x002f_Video" ma:index="18" nillable="true" ma:displayName="Keywords Bild/Video" ma:format="Dropdown" ma:internalName="KeywordsBild_x002f_Video">
      <xsd:simpleType>
        <xsd:restriction base="dms:Note">
          <xsd:maxLength value="255"/>
        </xsd:restriction>
      </xsd:simpleType>
    </xsd:element>
    <xsd:element name="Kommentar" ma:index="19" nillable="true" ma:displayName="Kommentar" ma:format="Dropdown" ma:internalName="Kommentar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tas_x003f_" ma:index="24" nillable="true" ma:displayName="Metas?" ma:format="Dropdown" ma:internalName="Metas_x003f_">
      <xsd:simpleType>
        <xsd:restriction base="dms:Choice">
          <xsd:enumeration value="ja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efd25-d2e3-4729-85b5-54e358c4dbcf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EB5B90-A24D-4117-9F11-E4D1C39B01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B87B2F-F3D1-402D-A6EC-D55F3239FB10}">
  <ds:schemaRefs>
    <ds:schemaRef ds:uri="http://schemas.microsoft.com/office/2006/metadata/properties"/>
    <ds:schemaRef ds:uri="http://schemas.microsoft.com/office/infopath/2007/PartnerControls"/>
    <ds:schemaRef ds:uri="a881e725-481a-4aca-9717-81a5e1f4fa4c"/>
  </ds:schemaRefs>
</ds:datastoreItem>
</file>

<file path=customXml/itemProps3.xml><?xml version="1.0" encoding="utf-8"?>
<ds:datastoreItem xmlns:ds="http://schemas.openxmlformats.org/officeDocument/2006/customXml" ds:itemID="{EBDFBD6B-DAA1-41FE-B8AB-011736F0F3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4DE78A-4C91-41DC-94D3-006CA94F23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81e725-481a-4aca-9717-81a5e1f4fa4c"/>
    <ds:schemaRef ds:uri="e59efd25-d2e3-4729-85b5-54e358c4d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C:\Users\greol\Desktop\Template Press Release.dotx</Template>
  <TotalTime>0</TotalTime>
  <Pages>4</Pages>
  <Words>790</Words>
  <Characters>5244</Characters>
  <Application>Microsoft Office Word</Application>
  <DocSecurity>0</DocSecurity>
  <Lines>43</Lines>
  <Paragraphs>12</Paragraphs>
  <ScaleCrop>false</ScaleCrop>
  <Company>Geberit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Grewe</dc:creator>
  <cp:keywords/>
  <cp:lastModifiedBy>Ansel &amp; Möllers GmbH Info</cp:lastModifiedBy>
  <cp:revision>939</cp:revision>
  <cp:lastPrinted>2021-11-09T08:10:00Z</cp:lastPrinted>
  <dcterms:created xsi:type="dcterms:W3CDTF">2020-10-16T05:10:00Z</dcterms:created>
  <dcterms:modified xsi:type="dcterms:W3CDTF">2021-12-10T15:51:00Z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0x0101008509AA38055B7F4C88C30D788E901AD1</vt:lpwstr>
  </property>
  <property fmtid="{D5CDD505-2E9C-101B-9397-08002B2CF9AE}" pid="3" name="MSIP_Label_583d9081-ff0c-403e-9495-6ce7896734ce_Enabled">
    <vt:lpwstr>True</vt:lpwstr>
  </property>
  <property fmtid="{D5CDD505-2E9C-101B-9397-08002B2CF9AE}" pid="4" name="MSIP_Label_583d9081-ff0c-403e-9495-6ce7896734ce_SiteId">
    <vt:lpwstr>49c79685-7e11-437a-bb25-eba58fc041f5</vt:lpwstr>
  </property>
  <property fmtid="{D5CDD505-2E9C-101B-9397-08002B2CF9AE}" pid="5" name="MSIP_Label_583d9081-ff0c-403e-9495-6ce7896734ce_Owner">
    <vt:lpwstr>kristin.echle@geberit.com</vt:lpwstr>
  </property>
  <property fmtid="{D5CDD505-2E9C-101B-9397-08002B2CF9AE}" pid="6" name="MSIP_Label_583d9081-ff0c-403e-9495-6ce7896734ce_SetDate">
    <vt:lpwstr>2019-09-20T11:59:04.2391006Z</vt:lpwstr>
  </property>
  <property fmtid="{D5CDD505-2E9C-101B-9397-08002B2CF9AE}" pid="7" name="MSIP_Label_583d9081-ff0c-403e-9495-6ce7896734ce_Name">
    <vt:lpwstr>Internal</vt:lpwstr>
  </property>
  <property fmtid="{D5CDD505-2E9C-101B-9397-08002B2CF9AE}" pid="8" name="MSIP_Label_583d9081-ff0c-403e-9495-6ce7896734ce_Application">
    <vt:lpwstr>Microsoft Azure Information Protection</vt:lpwstr>
  </property>
  <property fmtid="{D5CDD505-2E9C-101B-9397-08002B2CF9AE}" pid="9" name="MSIP_Label_583d9081-ff0c-403e-9495-6ce7896734ce_ActionId">
    <vt:lpwstr>63efe3d3-3f4e-4c71-a88f-68a021fba6bc</vt:lpwstr>
  </property>
  <property fmtid="{D5CDD505-2E9C-101B-9397-08002B2CF9AE}" pid="10" name="MSIP_Label_583d9081-ff0c-403e-9495-6ce7896734ce_Extended_MSFT_Method">
    <vt:lpwstr>Automatic</vt:lpwstr>
  </property>
  <property fmtid="{D5CDD505-2E9C-101B-9397-08002B2CF9AE}" pid="11" name="Sensitivity">
    <vt:lpwstr>Internal</vt:lpwstr>
  </property>
</Properties>
</file>